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7925" w14:textId="77777777" w:rsidR="00EB0FED" w:rsidRPr="00EB0FED" w:rsidRDefault="00EB0FED" w:rsidP="00EB0FED">
      <w:pPr>
        <w:spacing w:before="120" w:after="120"/>
        <w:jc w:val="center"/>
        <w:outlineLvl w:val="0"/>
        <w:rPr>
          <w:rFonts w:ascii="Din" w:eastAsia="MS Mincho" w:hAnsi="Din"/>
          <w:b/>
          <w:noProof/>
          <w:sz w:val="22"/>
          <w:szCs w:val="22"/>
          <w:lang w:eastAsia="ja-JP" w:bidi="ar-SA"/>
        </w:rPr>
      </w:pPr>
      <w:bookmarkStart w:id="0" w:name="_Toc170116163"/>
      <w:bookmarkStart w:id="1" w:name="_Toc170192120"/>
      <w:bookmarkStart w:id="2" w:name="_Toc170368623"/>
      <w:bookmarkStart w:id="3" w:name="_Toc170392051"/>
      <w:bookmarkStart w:id="4" w:name="_Toc170448636"/>
      <w:bookmarkStart w:id="5" w:name="_Toc227678831"/>
      <w:r w:rsidRPr="00EB0FED">
        <w:rPr>
          <w:rFonts w:ascii="Din" w:eastAsia="MS Mincho" w:hAnsi="Din"/>
          <w:b/>
          <w:noProof/>
          <w:sz w:val="22"/>
          <w:szCs w:val="22"/>
          <w:lang w:eastAsia="ja-JP" w:bidi="ar-SA"/>
        </w:rPr>
        <w:t>FORM C</w:t>
      </w:r>
      <w:bookmarkEnd w:id="0"/>
      <w:bookmarkEnd w:id="1"/>
      <w:bookmarkEnd w:id="2"/>
      <w:bookmarkEnd w:id="3"/>
      <w:bookmarkEnd w:id="4"/>
      <w:bookmarkEnd w:id="5"/>
    </w:p>
    <w:p w14:paraId="234A2BE7" w14:textId="77777777" w:rsidR="00EB0FED" w:rsidRPr="00EB0FED" w:rsidRDefault="00EB0FED" w:rsidP="00EB0FED">
      <w:pPr>
        <w:spacing w:before="120" w:after="120"/>
        <w:jc w:val="center"/>
        <w:rPr>
          <w:rFonts w:ascii="Din" w:eastAsia="MS Mincho" w:hAnsi="Din" w:cs="Segoe UI"/>
          <w:b/>
          <w:noProof/>
          <w:sz w:val="22"/>
          <w:szCs w:val="22"/>
          <w:lang w:eastAsia="ja-JP" w:bidi="ar-SA"/>
        </w:rPr>
      </w:pPr>
      <w:bookmarkStart w:id="6" w:name="_Toc170065733"/>
      <w:bookmarkStart w:id="7" w:name="_Toc170116164"/>
      <w:bookmarkStart w:id="8" w:name="_Toc170192121"/>
      <w:bookmarkStart w:id="9" w:name="_Toc170368624"/>
      <w:bookmarkStart w:id="10" w:name="_Toc170392052"/>
      <w:bookmarkStart w:id="11" w:name="_Toc170448637"/>
      <w:bookmarkStart w:id="12" w:name="_Toc227678832"/>
      <w:r w:rsidRPr="00EB0FED">
        <w:rPr>
          <w:rFonts w:ascii="Din" w:eastAsia="MS Mincho" w:hAnsi="Din" w:cs="Segoe UI"/>
          <w:b/>
          <w:noProof/>
          <w:sz w:val="22"/>
          <w:szCs w:val="22"/>
          <w:lang w:eastAsia="ja-JP" w:bidi="ar-SA"/>
        </w:rPr>
        <w:t>CERTIFICATIONS AND DISCLOSURES</w:t>
      </w:r>
      <w:bookmarkEnd w:id="6"/>
      <w:bookmarkEnd w:id="7"/>
      <w:bookmarkEnd w:id="8"/>
      <w:bookmarkEnd w:id="9"/>
      <w:bookmarkEnd w:id="10"/>
      <w:bookmarkEnd w:id="11"/>
      <w:bookmarkEnd w:id="12"/>
    </w:p>
    <w:p w14:paraId="6F82FDE1"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 xml:space="preserve">Respondent:  </w:t>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p>
    <w:p w14:paraId="0F529897" w14:textId="77777777" w:rsidR="00EB0FED" w:rsidRPr="00EB0FED" w:rsidRDefault="00EB0FED" w:rsidP="00EB0FED">
      <w:pPr>
        <w:spacing w:before="120" w:after="120"/>
        <w:rPr>
          <w:rFonts w:ascii="Din" w:hAnsi="Din" w:cs="Segoe UI"/>
          <w:sz w:val="22"/>
          <w:szCs w:val="22"/>
          <w:u w:val="single"/>
        </w:rPr>
      </w:pPr>
      <w:r w:rsidRPr="00EB0FED">
        <w:rPr>
          <w:rFonts w:ascii="Din" w:hAnsi="Din" w:cs="Segoe UI"/>
          <w:sz w:val="22"/>
          <w:szCs w:val="22"/>
        </w:rPr>
        <w:t xml:space="preserve">Name of Entity Completing this </w:t>
      </w:r>
      <w:r w:rsidRPr="00EB0FED">
        <w:rPr>
          <w:rFonts w:ascii="Din" w:hAnsi="Din" w:cs="Segoe UI"/>
          <w:sz w:val="22"/>
          <w:szCs w:val="22"/>
          <w:u w:val="single"/>
        </w:rPr>
        <w:t xml:space="preserve">Form C (Certifications and Disclosures): </w:t>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p>
    <w:p w14:paraId="6EB48DAD"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 xml:space="preserve">Entity Type (check one box for entity completing this </w:t>
      </w:r>
      <w:r w:rsidRPr="00EB0FED">
        <w:rPr>
          <w:rFonts w:ascii="Din" w:hAnsi="Din" w:cs="Segoe UI"/>
          <w:sz w:val="22"/>
          <w:szCs w:val="22"/>
          <w:u w:val="single"/>
        </w:rPr>
        <w:t>Form C (Certifications and Disclosures)</w:t>
      </w:r>
      <w:r w:rsidRPr="00EB0FED">
        <w:rPr>
          <w:rFonts w:ascii="Din" w:hAnsi="Din" w:cs="Segoe UI"/>
          <w:sz w:val="22"/>
          <w:szCs w:val="22"/>
        </w:rPr>
        <w:t>, as applicable):</w:t>
      </w:r>
    </w:p>
    <w:p w14:paraId="1FAC283A"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sym w:font="Wingdings" w:char="F06F"/>
      </w:r>
      <w:r w:rsidRPr="00EB0FED">
        <w:rPr>
          <w:rFonts w:ascii="Din" w:hAnsi="Din" w:cs="Segoe UI"/>
          <w:sz w:val="22"/>
          <w:szCs w:val="22"/>
        </w:rPr>
        <w:t xml:space="preserve"> Respondent; </w:t>
      </w:r>
      <w:r w:rsidRPr="00EB0FED">
        <w:rPr>
          <w:rFonts w:ascii="Din" w:hAnsi="Din" w:cs="Segoe UI"/>
          <w:sz w:val="22"/>
          <w:szCs w:val="22"/>
        </w:rPr>
        <w:sym w:font="Wingdings" w:char="F06F"/>
      </w:r>
      <w:r w:rsidRPr="00EB0FED">
        <w:rPr>
          <w:rFonts w:ascii="Din" w:hAnsi="Din" w:cs="Segoe UI"/>
          <w:sz w:val="22"/>
          <w:szCs w:val="22"/>
        </w:rPr>
        <w:t xml:space="preserve"> Equity Member; </w:t>
      </w:r>
      <w:r w:rsidRPr="00EB0FED">
        <w:rPr>
          <w:rFonts w:ascii="Din" w:hAnsi="Din" w:cs="Segoe UI"/>
          <w:sz w:val="22"/>
          <w:szCs w:val="22"/>
        </w:rPr>
        <w:sym w:font="Wingdings" w:char="F06F"/>
      </w:r>
      <w:r w:rsidRPr="00EB0FED">
        <w:rPr>
          <w:rFonts w:ascii="Din" w:hAnsi="Din" w:cs="Segoe UI"/>
          <w:sz w:val="22"/>
          <w:szCs w:val="22"/>
        </w:rPr>
        <w:t xml:space="preserve"> Guarantor; </w:t>
      </w:r>
      <w:r w:rsidRPr="00EB0FED">
        <w:rPr>
          <w:rFonts w:ascii="Din" w:hAnsi="Din" w:cs="Segoe UI"/>
          <w:sz w:val="22"/>
          <w:szCs w:val="22"/>
        </w:rPr>
        <w:sym w:font="Wingdings" w:char="F06F"/>
      </w:r>
      <w:r w:rsidRPr="00EB0FED">
        <w:rPr>
          <w:rFonts w:ascii="Din" w:hAnsi="Din" w:cs="Segoe UI"/>
          <w:sz w:val="22"/>
          <w:szCs w:val="22"/>
        </w:rPr>
        <w:t xml:space="preserve"> Lead Firm; or </w:t>
      </w:r>
      <w:r w:rsidRPr="00EB0FED">
        <w:rPr>
          <w:rFonts w:ascii="Din" w:hAnsi="Din" w:cs="Segoe UI"/>
          <w:sz w:val="22"/>
          <w:szCs w:val="22"/>
        </w:rPr>
        <w:sym w:font="Wingdings" w:char="F06F"/>
      </w:r>
      <w:r w:rsidRPr="00EB0FED">
        <w:rPr>
          <w:rFonts w:ascii="Din" w:hAnsi="Din" w:cs="Segoe UI"/>
          <w:sz w:val="22"/>
          <w:szCs w:val="22"/>
        </w:rPr>
        <w:t xml:space="preserve"> Other (describe):</w:t>
      </w:r>
    </w:p>
    <w:p w14:paraId="2A8FEEA5" w14:textId="77777777" w:rsidR="00EB0FED" w:rsidRPr="00EB0FED" w:rsidRDefault="00EB0FED" w:rsidP="00EB0FED">
      <w:pPr>
        <w:spacing w:before="120" w:after="120"/>
        <w:rPr>
          <w:rFonts w:ascii="Din" w:hAnsi="Din" w:cs="Segoe UI"/>
          <w:sz w:val="22"/>
          <w:szCs w:val="22"/>
          <w:u w:val="single"/>
        </w:rPr>
      </w:pP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p>
    <w:p w14:paraId="6EC304E8"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Has the firm or any Affiliate or any current officer thereof, been indicted or convicted of bid (i.e., fraud, bribery, collusion, conspiracy, antitrust, etc.) or other contract-related crimes or violations or any other felony or serious misdemeanor within the past 10 years?</w:t>
      </w:r>
    </w:p>
    <w:p w14:paraId="4AA037BC"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7F870015"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t>If yes, please explain:</w:t>
      </w:r>
    </w:p>
    <w:p w14:paraId="791B2F32" w14:textId="77777777" w:rsidR="00EB0FED" w:rsidRPr="00EB0FED" w:rsidRDefault="00EB0FED" w:rsidP="00EB0FED">
      <w:pPr>
        <w:spacing w:before="120" w:after="120"/>
        <w:rPr>
          <w:rFonts w:ascii="Din" w:hAnsi="Din" w:cs="Segoe UI"/>
          <w:sz w:val="22"/>
          <w:szCs w:val="22"/>
        </w:rPr>
      </w:pPr>
    </w:p>
    <w:p w14:paraId="22EE7DE3"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Has the firm or any Affiliate ever been disqualified, removed, debarred or suspended from performing work for the federal government, any state or local government, or any foreign governmental entity within the past 10 years?</w:t>
      </w:r>
    </w:p>
    <w:p w14:paraId="32603685"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301869FA"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t>If yes, please explain:</w:t>
      </w:r>
    </w:p>
    <w:p w14:paraId="33A6779C" w14:textId="77777777" w:rsidR="00EB0FED" w:rsidRPr="00EB0FED" w:rsidRDefault="00EB0FED" w:rsidP="00EB0FED">
      <w:pPr>
        <w:spacing w:before="120" w:after="120"/>
        <w:rPr>
          <w:rFonts w:ascii="Din" w:hAnsi="Din" w:cs="Segoe UI"/>
          <w:sz w:val="22"/>
          <w:szCs w:val="22"/>
        </w:rPr>
      </w:pPr>
    </w:p>
    <w:p w14:paraId="144762B5"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Has the firm or any Affiliate ever been disqualified, removed, debarred or suspended from performing or bidding on work for the State or any local government within the State where such disqualification, removal debarment, or suspension has resulted in the Respondent or other entity being currently disqualified, removed, debarred, or suspended from performing on IDOT contracts, for the federal government, any state or local government, or any foreign governmental entity within the past 10 years?</w:t>
      </w:r>
    </w:p>
    <w:p w14:paraId="11A274BA"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2064B52D"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t>If yes, please explain:</w:t>
      </w:r>
    </w:p>
    <w:p w14:paraId="52873C43" w14:textId="77777777" w:rsidR="00EB0FED" w:rsidRPr="00EB0FED" w:rsidRDefault="00EB0FED" w:rsidP="00EB0FED">
      <w:pPr>
        <w:spacing w:before="120" w:after="120"/>
        <w:rPr>
          <w:rFonts w:ascii="Din" w:hAnsi="Din" w:cs="Segoe UI"/>
          <w:sz w:val="22"/>
          <w:szCs w:val="22"/>
        </w:rPr>
      </w:pPr>
    </w:p>
    <w:p w14:paraId="291FCA08"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Is the firm or any Affiliate currently disqualified, removed, debarred, or suspended from performing or bidding on work for the federal government or at least three other states?</w:t>
      </w:r>
    </w:p>
    <w:p w14:paraId="439659C4" w14:textId="77777777" w:rsidR="00EB0FED" w:rsidRPr="00EB0FED" w:rsidRDefault="00EB0FED" w:rsidP="00EB0FED">
      <w:pPr>
        <w:spacing w:before="120" w:after="120"/>
        <w:ind w:left="720"/>
        <w:jc w:val="both"/>
        <w:rPr>
          <w:rFonts w:ascii="Din" w:eastAsia="MS Mincho" w:hAnsi="Din" w:cs="Segoe UI"/>
          <w:sz w:val="22"/>
          <w:szCs w:val="22"/>
          <w:lang w:eastAsia="ja-JP" w:bidi="ar-SA"/>
        </w:rPr>
      </w:pPr>
      <w:r w:rsidRPr="00EB0FED">
        <w:rPr>
          <w:rFonts w:ascii="Din" w:eastAsia="MS Mincho" w:hAnsi="Din"/>
          <w:sz w:val="22"/>
          <w:szCs w:val="22"/>
          <w:lang w:eastAsia="ja-JP" w:bidi="ar-SA"/>
        </w:rPr>
        <w:sym w:font="Wingdings" w:char="F0A8"/>
      </w:r>
      <w:r w:rsidRPr="00EB0FED">
        <w:rPr>
          <w:rFonts w:ascii="Din" w:eastAsia="MS Mincho" w:hAnsi="Din" w:cs="Segoe UI"/>
          <w:sz w:val="22"/>
          <w:szCs w:val="22"/>
          <w:lang w:eastAsia="ja-JP" w:bidi="ar-SA"/>
        </w:rPr>
        <w:tab/>
        <w:t>Yes</w:t>
      </w:r>
      <w:r w:rsidRPr="00EB0FED">
        <w:rPr>
          <w:rFonts w:ascii="Din" w:eastAsia="MS Mincho" w:hAnsi="Din" w:cs="Segoe UI"/>
          <w:sz w:val="22"/>
          <w:szCs w:val="22"/>
          <w:lang w:eastAsia="ja-JP" w:bidi="ar-SA"/>
        </w:rPr>
        <w:tab/>
      </w:r>
      <w:r w:rsidRPr="00EB0FED">
        <w:rPr>
          <w:rFonts w:ascii="Din" w:eastAsia="MS Mincho" w:hAnsi="Din" w:cs="Segoe UI"/>
          <w:sz w:val="22"/>
          <w:szCs w:val="22"/>
          <w:lang w:eastAsia="ja-JP" w:bidi="ar-SA"/>
        </w:rPr>
        <w:tab/>
      </w:r>
      <w:r w:rsidRPr="00EB0FED">
        <w:rPr>
          <w:rFonts w:ascii="Din" w:eastAsia="MS Mincho" w:hAnsi="Din"/>
          <w:sz w:val="22"/>
          <w:szCs w:val="22"/>
          <w:lang w:eastAsia="ja-JP" w:bidi="ar-SA"/>
        </w:rPr>
        <w:sym w:font="Wingdings" w:char="F0A8"/>
      </w:r>
      <w:r w:rsidRPr="00EB0FED">
        <w:rPr>
          <w:rFonts w:ascii="Din" w:eastAsia="MS Mincho" w:hAnsi="Din" w:cs="Segoe UI"/>
          <w:sz w:val="22"/>
          <w:szCs w:val="22"/>
          <w:lang w:eastAsia="ja-JP" w:bidi="ar-SA"/>
        </w:rPr>
        <w:tab/>
        <w:t>No</w:t>
      </w:r>
    </w:p>
    <w:p w14:paraId="79FE8B44" w14:textId="77777777" w:rsidR="00EB0FED" w:rsidRPr="00EB0FED" w:rsidRDefault="00EB0FED" w:rsidP="00EB0FED">
      <w:pPr>
        <w:spacing w:before="120" w:after="120"/>
        <w:ind w:left="7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If yes, please explain:</w:t>
      </w:r>
    </w:p>
    <w:p w14:paraId="3531B274" w14:textId="77777777" w:rsidR="00EB0FED" w:rsidRPr="00EB0FED" w:rsidRDefault="00EB0FED" w:rsidP="00EB0FED">
      <w:pPr>
        <w:spacing w:before="120" w:after="120"/>
        <w:ind w:left="720"/>
        <w:jc w:val="both"/>
        <w:rPr>
          <w:rFonts w:ascii="Din" w:eastAsia="MS Mincho" w:hAnsi="Din" w:cs="Segoe UI"/>
          <w:sz w:val="22"/>
          <w:szCs w:val="22"/>
          <w:lang w:eastAsia="ja-JP" w:bidi="ar-SA"/>
        </w:rPr>
      </w:pPr>
    </w:p>
    <w:p w14:paraId="4E97E4A1"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Has the firm or any Affiliate ever been found liable in a civil suit or found guilty in a criminal action for making any false claim or other material misrepresentation to a public entity within the past 10 years?</w:t>
      </w:r>
    </w:p>
    <w:p w14:paraId="342AE22F"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6C33FBEA" w14:textId="77777777" w:rsidR="00EB0FED" w:rsidRPr="00EB0FED" w:rsidRDefault="00EB0FED" w:rsidP="00EB0FED">
      <w:pPr>
        <w:spacing w:before="120" w:after="120"/>
        <w:ind w:left="720"/>
        <w:rPr>
          <w:rFonts w:ascii="Din" w:hAnsi="Din" w:cs="Segoe UI"/>
          <w:sz w:val="22"/>
          <w:szCs w:val="22"/>
        </w:rPr>
      </w:pPr>
      <w:r w:rsidRPr="00EB0FED">
        <w:rPr>
          <w:rFonts w:ascii="Din" w:hAnsi="Din" w:cs="Segoe UI"/>
          <w:sz w:val="22"/>
          <w:szCs w:val="22"/>
        </w:rPr>
        <w:lastRenderedPageBreak/>
        <w:t xml:space="preserve">If yes, as to each such inquiry, state the name of the public agency, the date of the inquiry, the grounds on which the public agency based the inquiry, and the result of the inquiry. </w:t>
      </w:r>
    </w:p>
    <w:p w14:paraId="21542DDB" w14:textId="77777777" w:rsidR="00EB0FED" w:rsidRPr="00EB0FED" w:rsidRDefault="00EB0FED" w:rsidP="00EB0FED">
      <w:pPr>
        <w:spacing w:before="120" w:after="120"/>
        <w:rPr>
          <w:rFonts w:ascii="Din" w:hAnsi="Din" w:cs="Segoe UI"/>
          <w:sz w:val="22"/>
          <w:szCs w:val="22"/>
        </w:rPr>
      </w:pPr>
    </w:p>
    <w:p w14:paraId="356FE920"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 xml:space="preserve">Has any construction project performed or managed by the </w:t>
      </w:r>
      <w:proofErr w:type="gramStart"/>
      <w:r w:rsidRPr="00EB0FED">
        <w:rPr>
          <w:rFonts w:ascii="Din" w:eastAsia="MS Mincho" w:hAnsi="Din" w:cs="Segoe UI"/>
          <w:sz w:val="22"/>
          <w:szCs w:val="22"/>
          <w:lang w:eastAsia="ja-JP" w:bidi="ar-SA"/>
        </w:rPr>
        <w:t>firm</w:t>
      </w:r>
      <w:proofErr w:type="gramEnd"/>
      <w:r w:rsidRPr="00EB0FED">
        <w:rPr>
          <w:rFonts w:ascii="Din" w:eastAsia="MS Mincho" w:hAnsi="Din" w:cs="Segoe UI"/>
          <w:sz w:val="22"/>
          <w:szCs w:val="22"/>
          <w:lang w:eastAsia="ja-JP" w:bidi="ar-SA"/>
        </w:rPr>
        <w:t xml:space="preserve"> or, to the knowledge of the undersigned, any Affiliate involved repeated or multiple failures to comply with safety rules, regulations, or requirements?</w:t>
      </w:r>
    </w:p>
    <w:p w14:paraId="214F3DCE"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7802BEC1" w14:textId="77777777" w:rsidR="00EB0FED" w:rsidRPr="00EB0FED" w:rsidRDefault="00EB0FED" w:rsidP="00EB0FED">
      <w:pPr>
        <w:spacing w:before="120" w:after="120"/>
        <w:ind w:left="720"/>
        <w:rPr>
          <w:rFonts w:ascii="Din" w:hAnsi="Din" w:cs="Segoe UI"/>
          <w:sz w:val="22"/>
          <w:szCs w:val="22"/>
        </w:rPr>
      </w:pPr>
      <w:r w:rsidRPr="00EB0FED">
        <w:rPr>
          <w:rFonts w:ascii="Din" w:hAnsi="Din" w:cs="Segoe UI"/>
          <w:sz w:val="22"/>
          <w:szCs w:val="22"/>
        </w:rPr>
        <w:t xml:space="preserve">If yes, please identify the team members and the projects, provide an explanation of the circumstances, and provide owner contact information including telephone numbers. </w:t>
      </w:r>
    </w:p>
    <w:p w14:paraId="1C5CF7CA" w14:textId="77777777" w:rsidR="00EB0FED" w:rsidRPr="00EB0FED" w:rsidRDefault="00EB0FED" w:rsidP="00EB0FED">
      <w:pPr>
        <w:spacing w:before="120" w:after="120"/>
        <w:rPr>
          <w:rFonts w:ascii="Din" w:hAnsi="Din" w:cs="Segoe UI"/>
          <w:sz w:val="22"/>
          <w:szCs w:val="22"/>
        </w:rPr>
      </w:pPr>
    </w:p>
    <w:p w14:paraId="359AB5A8"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 xml:space="preserve">Has the firm or any Affiliate been found, adjudicated or determined by any federal or state court or agency (including, but not limited to, the Equal Employment Opportunity Commission, the Office of Federal Contract Compliance Programs or any applicable Illinois governmental agency) to have violated any laws or Executive Orders relating to employment discrimination or affirmative action, including but not limited to Title VII of the Civil Rights Act of 1964, as amended (42 U.S.C. Sections 2000 </w:t>
      </w:r>
      <w:r w:rsidRPr="00EB0FED">
        <w:rPr>
          <w:rFonts w:ascii="Din" w:eastAsia="MS Mincho" w:hAnsi="Din" w:cs="Segoe UI"/>
          <w:i/>
          <w:iCs/>
          <w:sz w:val="22"/>
          <w:szCs w:val="22"/>
          <w:lang w:eastAsia="ja-JP" w:bidi="ar-SA"/>
        </w:rPr>
        <w:t>et seq</w:t>
      </w:r>
      <w:r w:rsidRPr="00EB0FED">
        <w:rPr>
          <w:rFonts w:ascii="Din" w:eastAsia="MS Mincho" w:hAnsi="Din" w:cs="Segoe UI"/>
          <w:sz w:val="22"/>
          <w:szCs w:val="22"/>
          <w:lang w:eastAsia="ja-JP" w:bidi="ar-SA"/>
        </w:rPr>
        <w:t>.); the Equal Pay Act (29 U.S.C. Section 206(d)); and any applicable or similar Illinois law?</w:t>
      </w:r>
    </w:p>
    <w:p w14:paraId="0B37CD7E"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76D31DFB"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t>If yes, please explain:</w:t>
      </w:r>
    </w:p>
    <w:p w14:paraId="1C3223C4" w14:textId="77777777" w:rsidR="00EB0FED" w:rsidRPr="00EB0FED" w:rsidRDefault="00EB0FED" w:rsidP="00EB0FED">
      <w:pPr>
        <w:spacing w:before="120" w:after="120"/>
        <w:rPr>
          <w:rFonts w:ascii="Din" w:hAnsi="Din" w:cs="Segoe UI"/>
          <w:sz w:val="22"/>
          <w:szCs w:val="22"/>
        </w:rPr>
      </w:pPr>
    </w:p>
    <w:p w14:paraId="4A92DA2A"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Has the firm or any Affiliate been found, adjudicated, or determined by any state court, state administrative agency, including, but not limited to, the Illinois Department of Labor (or its equivalent), federal court or federal agency, to have violated or failed to comply with any law or regulation of the United States or any state governing prevailing wages (including but not limited to payment for health and welfare, pension, vacation, travel time, subsistence, apprenticeship or other training, or other fringe benefits) or overtime compensation?</w:t>
      </w:r>
    </w:p>
    <w:p w14:paraId="7EC84D6D"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654F5C6F"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t>If yes, please explain:</w:t>
      </w:r>
    </w:p>
    <w:p w14:paraId="309A08AF" w14:textId="77777777" w:rsidR="00EB0FED" w:rsidRPr="00EB0FED" w:rsidRDefault="00EB0FED" w:rsidP="00EB0FED">
      <w:pPr>
        <w:spacing w:before="120" w:after="120"/>
        <w:rPr>
          <w:rFonts w:ascii="Din" w:hAnsi="Din" w:cs="Segoe UI"/>
          <w:sz w:val="22"/>
          <w:szCs w:val="22"/>
        </w:rPr>
      </w:pPr>
    </w:p>
    <w:p w14:paraId="204BECCE" w14:textId="77777777" w:rsidR="00EB0FED" w:rsidRPr="00EB0FED" w:rsidRDefault="00EB0FED" w:rsidP="00EB0FED">
      <w:pPr>
        <w:numPr>
          <w:ilvl w:val="0"/>
          <w:numId w:val="1"/>
        </w:numPr>
        <w:spacing w:before="120" w:after="120"/>
        <w:jc w:val="both"/>
        <w:rPr>
          <w:rFonts w:ascii="Din" w:eastAsia="MS Mincho" w:hAnsi="Din" w:cs="Segoe UI"/>
          <w:sz w:val="22"/>
          <w:szCs w:val="22"/>
          <w:lang w:eastAsia="ja-JP" w:bidi="ar-SA"/>
        </w:rPr>
      </w:pPr>
      <w:r w:rsidRPr="00EB0FED">
        <w:rPr>
          <w:rFonts w:ascii="Din" w:eastAsia="MS Mincho" w:hAnsi="Din" w:cs="Segoe UI"/>
          <w:sz w:val="22"/>
          <w:szCs w:val="22"/>
          <w:lang w:eastAsia="ja-JP" w:bidi="ar-SA"/>
        </w:rPr>
        <w:t>With respect to each of Questions 1 to 6 above, if not previously answered or included in a prior response on this form, is any proceeding, claim, matter, suit, indictment, etc. currently pending against the firm that could result in the firm being found liable, guilty or in violation of the matters referenced in Questions 1-6 above and/or subject to debarment, suspension, removal or disqualification by the federal government, any state or local government, or any foreign governmental entity?</w:t>
      </w:r>
    </w:p>
    <w:p w14:paraId="1BC85C67"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Yes</w:t>
      </w:r>
      <w:r w:rsidRPr="00EB0FED">
        <w:rPr>
          <w:rFonts w:ascii="Din" w:hAnsi="Din" w:cs="Segoe UI"/>
          <w:sz w:val="22"/>
          <w:szCs w:val="22"/>
        </w:rPr>
        <w:tab/>
      </w:r>
      <w:r w:rsidRPr="00EB0FED">
        <w:rPr>
          <w:rFonts w:ascii="Din" w:hAnsi="Din" w:cs="Segoe UI"/>
          <w:sz w:val="22"/>
          <w:szCs w:val="22"/>
        </w:rPr>
        <w:tab/>
      </w:r>
      <w:r w:rsidRPr="00EB0FED">
        <w:rPr>
          <w:rFonts w:ascii="Din" w:hAnsi="Din" w:cs="Segoe UI"/>
          <w:sz w:val="22"/>
          <w:szCs w:val="22"/>
        </w:rPr>
        <w:sym w:font="Wingdings" w:char="F0A8"/>
      </w:r>
      <w:r w:rsidRPr="00EB0FED">
        <w:rPr>
          <w:rFonts w:ascii="Din" w:hAnsi="Din" w:cs="Segoe UI"/>
          <w:sz w:val="22"/>
          <w:szCs w:val="22"/>
        </w:rPr>
        <w:tab/>
        <w:t>No</w:t>
      </w:r>
    </w:p>
    <w:p w14:paraId="708D8C6B" w14:textId="77777777" w:rsidR="00EB0FED" w:rsidRPr="00EB0FED" w:rsidRDefault="00EB0FED" w:rsidP="00EB0FED">
      <w:pPr>
        <w:spacing w:before="120" w:after="120"/>
        <w:ind w:left="720"/>
        <w:rPr>
          <w:rFonts w:ascii="Din" w:hAnsi="Din" w:cs="Segoe UI"/>
          <w:sz w:val="22"/>
          <w:szCs w:val="22"/>
        </w:rPr>
      </w:pPr>
      <w:r w:rsidRPr="00EB0FED">
        <w:rPr>
          <w:rFonts w:ascii="Din" w:hAnsi="Din" w:cs="Segoe UI"/>
          <w:sz w:val="22"/>
          <w:szCs w:val="22"/>
        </w:rPr>
        <w:t xml:space="preserve">If yes, please explain and provide the information requested as to such similar items set forth in Questions 1 to 8 above. </w:t>
      </w:r>
    </w:p>
    <w:p w14:paraId="0150DD23"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br w:type="page"/>
      </w:r>
    </w:p>
    <w:p w14:paraId="1640295C"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lastRenderedPageBreak/>
        <w:t>Under penalty of perjury, I certify that the foregoing is true and correct, and that I am an official representative of [</w:t>
      </w:r>
      <w:r w:rsidRPr="00EB0FED">
        <w:rPr>
          <w:rFonts w:ascii="Din" w:hAnsi="Din" w:cs="Segoe UI"/>
          <w:i/>
          <w:sz w:val="22"/>
          <w:szCs w:val="22"/>
        </w:rPr>
        <w:t>insert name of entity</w:t>
      </w:r>
      <w:r w:rsidRPr="00EB0FED">
        <w:rPr>
          <w:rFonts w:ascii="Din" w:hAnsi="Din" w:cs="Segoe UI"/>
          <w:sz w:val="22"/>
          <w:szCs w:val="22"/>
        </w:rPr>
        <w:t xml:space="preserve">] duly authorized to execute this </w:t>
      </w:r>
      <w:r w:rsidRPr="00EB0FED">
        <w:rPr>
          <w:rFonts w:ascii="Din" w:hAnsi="Din" w:cs="Segoe UI"/>
          <w:sz w:val="22"/>
          <w:szCs w:val="22"/>
          <w:u w:val="single"/>
        </w:rPr>
        <w:t>Form C (Certifications and Disclosures)</w:t>
      </w:r>
      <w:r w:rsidRPr="00EB0FED">
        <w:rPr>
          <w:rFonts w:ascii="Din" w:hAnsi="Din" w:cs="Segoe UI"/>
          <w:sz w:val="22"/>
          <w:szCs w:val="22"/>
        </w:rPr>
        <w:t xml:space="preserve"> on behalf of such entity:</w:t>
      </w:r>
    </w:p>
    <w:tbl>
      <w:tblPr>
        <w:tblW w:w="0" w:type="auto"/>
        <w:tblLook w:val="04A0" w:firstRow="1" w:lastRow="0" w:firstColumn="1" w:lastColumn="0" w:noHBand="0" w:noVBand="1"/>
      </w:tblPr>
      <w:tblGrid>
        <w:gridCol w:w="4680"/>
        <w:gridCol w:w="4680"/>
      </w:tblGrid>
      <w:tr w:rsidR="00EB0FED" w:rsidRPr="00EB0FED" w14:paraId="79D6577B" w14:textId="77777777" w:rsidTr="00071316">
        <w:tc>
          <w:tcPr>
            <w:tcW w:w="4900" w:type="dxa"/>
            <w:hideMark/>
          </w:tcPr>
          <w:p w14:paraId="367F7741"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By:</w:t>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p>
        </w:tc>
        <w:tc>
          <w:tcPr>
            <w:tcW w:w="4901" w:type="dxa"/>
            <w:hideMark/>
          </w:tcPr>
          <w:p w14:paraId="530ECCDF"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Print Name:</w:t>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p>
        </w:tc>
      </w:tr>
      <w:tr w:rsidR="00EB0FED" w:rsidRPr="00EB0FED" w14:paraId="22752663" w14:textId="77777777" w:rsidTr="00071316">
        <w:tc>
          <w:tcPr>
            <w:tcW w:w="4900" w:type="dxa"/>
            <w:hideMark/>
          </w:tcPr>
          <w:p w14:paraId="2EE70D09"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Title:</w:t>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p>
        </w:tc>
        <w:tc>
          <w:tcPr>
            <w:tcW w:w="4901" w:type="dxa"/>
            <w:hideMark/>
          </w:tcPr>
          <w:p w14:paraId="70EBD5C7" w14:textId="77777777" w:rsidR="00EB0FED" w:rsidRPr="00EB0FED" w:rsidRDefault="00EB0FED" w:rsidP="00EB0FED">
            <w:pPr>
              <w:spacing w:before="120" w:after="120"/>
              <w:rPr>
                <w:rFonts w:ascii="Din" w:hAnsi="Din" w:cs="Segoe UI"/>
                <w:sz w:val="22"/>
                <w:szCs w:val="22"/>
              </w:rPr>
            </w:pPr>
            <w:r w:rsidRPr="00EB0FED">
              <w:rPr>
                <w:rFonts w:ascii="Din" w:hAnsi="Din" w:cs="Segoe UI"/>
                <w:sz w:val="22"/>
                <w:szCs w:val="22"/>
              </w:rPr>
              <w:t>Date:</w:t>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r w:rsidRPr="00EB0FED">
              <w:rPr>
                <w:rFonts w:ascii="Din" w:hAnsi="Din" w:cs="Segoe UI"/>
                <w:sz w:val="22"/>
                <w:szCs w:val="22"/>
                <w:u w:val="single"/>
              </w:rPr>
              <w:tab/>
            </w:r>
          </w:p>
        </w:tc>
      </w:tr>
    </w:tbl>
    <w:p w14:paraId="034E5772" w14:textId="77777777" w:rsidR="00EB0FED" w:rsidRPr="00EB0FED" w:rsidRDefault="00EB0FED" w:rsidP="00EB0FED">
      <w:pPr>
        <w:spacing w:before="120" w:after="120"/>
        <w:jc w:val="center"/>
        <w:rPr>
          <w:rFonts w:ascii="Din" w:hAnsi="Din" w:cs="Segoe UI"/>
          <w:b/>
          <w:bCs/>
          <w:iCs/>
          <w:sz w:val="22"/>
          <w:szCs w:val="22"/>
        </w:rPr>
      </w:pPr>
      <w:r w:rsidRPr="00EB0FED">
        <w:rPr>
          <w:rFonts w:ascii="Din" w:hAnsi="Din" w:cs="Segoe UI"/>
          <w:b/>
          <w:bCs/>
          <w:iCs/>
          <w:sz w:val="22"/>
          <w:szCs w:val="22"/>
        </w:rPr>
        <w:t>[Note to Form: Please make additional copies of this form as needed.]</w:t>
      </w:r>
    </w:p>
    <w:p w14:paraId="18896138" w14:textId="77777777" w:rsidR="001D5C9D" w:rsidRPr="00EB0FED" w:rsidRDefault="001D5C9D" w:rsidP="00EB0FED"/>
    <w:sectPr w:rsidR="001D5C9D" w:rsidRPr="00EB0FED" w:rsidSect="001D5C9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9CD9" w14:textId="77777777" w:rsidR="002A377B" w:rsidRDefault="002A377B">
      <w:r>
        <w:separator/>
      </w:r>
    </w:p>
  </w:endnote>
  <w:endnote w:type="continuationSeparator" w:id="0">
    <w:p w14:paraId="7D87DCFB" w14:textId="77777777" w:rsidR="002A377B" w:rsidRDefault="002A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i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0666" w14:textId="77777777" w:rsidR="00EB0FED" w:rsidRDefault="00EB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9E3E" w14:textId="774923DB" w:rsidR="002A377B" w:rsidRDefault="002A377B" w:rsidP="002A377B">
    <w:pPr>
      <w:pStyle w:val="FooterReference"/>
    </w:pPr>
  </w:p>
  <w:tbl>
    <w:tblPr>
      <w:tblStyle w:val="TableGrid"/>
      <w:tblW w:w="5000" w:type="pct"/>
      <w:tblBorders>
        <w:top w:val="single" w:sz="4" w:space="0" w:color="0070C0"/>
        <w:bottom w:val="none" w:sz="0" w:space="0" w:color="auto"/>
        <w:insideH w:val="none" w:sz="0" w:space="0" w:color="auto"/>
      </w:tblBorders>
      <w:tblLook w:val="04A0" w:firstRow="1" w:lastRow="0" w:firstColumn="1" w:lastColumn="0" w:noHBand="0" w:noVBand="1"/>
    </w:tblPr>
    <w:tblGrid>
      <w:gridCol w:w="2610"/>
      <w:gridCol w:w="900"/>
      <w:gridCol w:w="2250"/>
      <w:gridCol w:w="3600"/>
    </w:tblGrid>
    <w:tr w:rsidR="00EB0FED" w:rsidRPr="0070681C" w14:paraId="149623A9" w14:textId="77777777" w:rsidTr="00071316">
      <w:trPr>
        <w:cnfStyle w:val="100000000000" w:firstRow="1" w:lastRow="0" w:firstColumn="0" w:lastColumn="0" w:oddVBand="0" w:evenVBand="0" w:oddHBand="0" w:evenHBand="0" w:firstRowFirstColumn="0" w:firstRowLastColumn="0" w:lastRowFirstColumn="0" w:lastRowLastColumn="0"/>
      </w:trPr>
      <w:tc>
        <w:tcPr>
          <w:tcW w:w="1875" w:type="pct"/>
          <w:gridSpan w:val="2"/>
          <w:tcBorders>
            <w:bottom w:val="none" w:sz="0" w:space="0" w:color="auto"/>
          </w:tcBorders>
        </w:tcPr>
        <w:p w14:paraId="78A6683E" w14:textId="77777777" w:rsidR="00EB0FED" w:rsidRPr="0006262E" w:rsidRDefault="00EB0FED" w:rsidP="00EB0FED">
          <w:pPr>
            <w:pStyle w:val="FooterReference"/>
            <w:spacing w:after="0"/>
            <w:ind w:left="-100"/>
            <w:rPr>
              <w:rFonts w:ascii="Din" w:hAnsi="Din"/>
              <w:color w:val="auto"/>
              <w:sz w:val="18"/>
              <w:szCs w:val="18"/>
            </w:rPr>
          </w:pPr>
          <w:r w:rsidRPr="0006262E">
            <w:rPr>
              <w:rFonts w:ascii="Din" w:hAnsi="Din"/>
              <w:color w:val="auto"/>
              <w:sz w:val="18"/>
              <w:szCs w:val="18"/>
            </w:rPr>
            <w:t>RFQ – South Suburban Airport Project</w:t>
          </w:r>
        </w:p>
      </w:tc>
      <w:tc>
        <w:tcPr>
          <w:tcW w:w="1202" w:type="pct"/>
          <w:tcBorders>
            <w:bottom w:val="none" w:sz="0" w:space="0" w:color="auto"/>
          </w:tcBorders>
        </w:tcPr>
        <w:p w14:paraId="22FA1221" w14:textId="77777777" w:rsidR="00EB0FED" w:rsidRPr="0070681C" w:rsidRDefault="00EB0FED" w:rsidP="00EB0FED">
          <w:pPr>
            <w:pStyle w:val="Footer"/>
            <w:spacing w:before="0" w:after="0"/>
            <w:ind w:right="-111"/>
            <w:jc w:val="center"/>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color w:val="auto"/>
              <w:sz w:val="18"/>
              <w:szCs w:val="18"/>
            </w:rPr>
            <w:t>65</w:t>
          </w:r>
          <w:r w:rsidRPr="0070681C">
            <w:rPr>
              <w:rFonts w:ascii="Din" w:hAnsi="Din"/>
              <w:b/>
              <w:sz w:val="18"/>
              <w:szCs w:val="18"/>
            </w:rPr>
            <w:fldChar w:fldCharType="end"/>
          </w:r>
        </w:p>
      </w:tc>
      <w:tc>
        <w:tcPr>
          <w:tcW w:w="1923" w:type="pct"/>
          <w:tcBorders>
            <w:bottom w:val="none" w:sz="0" w:space="0" w:color="auto"/>
          </w:tcBorders>
        </w:tcPr>
        <w:p w14:paraId="6E963C59" w14:textId="77777777" w:rsidR="00EB0FED" w:rsidRPr="0070681C" w:rsidRDefault="00EB0FED" w:rsidP="00EB0FED">
          <w:pPr>
            <w:pStyle w:val="Footer"/>
            <w:spacing w:before="0" w:after="0"/>
            <w:ind w:right="-105"/>
            <w:jc w:val="right"/>
            <w:rPr>
              <w:rFonts w:ascii="Din" w:hAnsi="Din"/>
              <w:b/>
              <w:color w:val="auto"/>
              <w:sz w:val="18"/>
              <w:szCs w:val="18"/>
            </w:rPr>
          </w:pPr>
          <w:r w:rsidRPr="0070681C">
            <w:rPr>
              <w:rFonts w:ascii="Din" w:hAnsi="Din"/>
              <w:color w:val="auto"/>
              <w:sz w:val="18"/>
              <w:szCs w:val="18"/>
            </w:rPr>
            <w:t>May 8, 2026</w:t>
          </w:r>
        </w:p>
      </w:tc>
    </w:tr>
    <w:tr w:rsidR="00EB0FED" w:rsidRPr="0070681C" w14:paraId="79077718" w14:textId="77777777" w:rsidTr="00071316">
      <w:tc>
        <w:tcPr>
          <w:tcW w:w="1394" w:type="pct"/>
        </w:tcPr>
        <w:p w14:paraId="5EE2D1A6" w14:textId="77777777" w:rsidR="00EB0FED" w:rsidRPr="0006262E" w:rsidRDefault="00EB0FED" w:rsidP="00EB0FED">
          <w:pPr>
            <w:pStyle w:val="Footer"/>
            <w:spacing w:before="0" w:after="0"/>
            <w:ind w:left="-111" w:right="-111"/>
            <w:rPr>
              <w:rFonts w:ascii="Din" w:hAnsi="Din"/>
              <w:b/>
              <w:sz w:val="18"/>
              <w:szCs w:val="18"/>
            </w:rPr>
          </w:pPr>
          <w:r w:rsidRPr="0006262E">
            <w:rPr>
              <w:rFonts w:ascii="Din" w:hAnsi="Din"/>
              <w:sz w:val="18"/>
              <w:szCs w:val="18"/>
            </w:rPr>
            <w:t>Part C: Forms</w:t>
          </w:r>
        </w:p>
      </w:tc>
      <w:tc>
        <w:tcPr>
          <w:tcW w:w="3606" w:type="pct"/>
          <w:gridSpan w:val="3"/>
        </w:tcPr>
        <w:p w14:paraId="3E91C38B" w14:textId="77777777" w:rsidR="00EB0FED" w:rsidRPr="0006262E" w:rsidRDefault="00EB0FED" w:rsidP="00EB0FED">
          <w:pPr>
            <w:pStyle w:val="Footer"/>
            <w:spacing w:before="0" w:after="0"/>
            <w:ind w:right="-111"/>
            <w:jc w:val="right"/>
            <w:rPr>
              <w:rFonts w:ascii="Din" w:hAnsi="Din"/>
              <w:b/>
              <w:sz w:val="18"/>
              <w:szCs w:val="18"/>
            </w:rPr>
          </w:pPr>
          <w:r w:rsidRPr="0006262E">
            <w:rPr>
              <w:rFonts w:ascii="Din" w:hAnsi="Din"/>
              <w:sz w:val="18"/>
              <w:szCs w:val="18"/>
            </w:rPr>
            <w:t>Form C (Certifications and Disclosures)</w:t>
          </w:r>
        </w:p>
      </w:tc>
    </w:tr>
  </w:tbl>
  <w:p w14:paraId="12358E5C" w14:textId="77777777" w:rsidR="00D256CD" w:rsidRDefault="00D256CD" w:rsidP="002A377B">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FD0" w14:textId="77777777" w:rsidR="00EB0FED" w:rsidRDefault="00EB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4DAE" w14:textId="77777777" w:rsidR="002A377B" w:rsidRDefault="002A377B">
      <w:r>
        <w:separator/>
      </w:r>
    </w:p>
  </w:footnote>
  <w:footnote w:type="continuationSeparator" w:id="0">
    <w:p w14:paraId="154A1EBE" w14:textId="77777777" w:rsidR="002A377B" w:rsidRDefault="002A3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4F81" w14:textId="77777777" w:rsidR="00EB0FED" w:rsidRDefault="00EB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bottom w:val="none" w:sz="0" w:space="0" w:color="auto"/>
        <w:insideH w:val="none" w:sz="0" w:space="0" w:color="auto"/>
      </w:tblBorders>
      <w:tblLook w:val="04A0" w:firstRow="1" w:lastRow="0" w:firstColumn="1" w:lastColumn="0" w:noHBand="0" w:noVBand="1"/>
    </w:tblPr>
    <w:tblGrid>
      <w:gridCol w:w="4320"/>
      <w:gridCol w:w="5220"/>
    </w:tblGrid>
    <w:tr w:rsidR="0006262E" w:rsidRPr="0006262E" w14:paraId="19D40EA0" w14:textId="77777777" w:rsidTr="00A334B1">
      <w:trPr>
        <w:cnfStyle w:val="100000000000" w:firstRow="1" w:lastRow="0" w:firstColumn="0" w:lastColumn="0" w:oddVBand="0" w:evenVBand="0" w:oddHBand="0" w:evenHBand="0" w:firstRowFirstColumn="0" w:firstRowLastColumn="0" w:lastRowFirstColumn="0" w:lastRowLastColumn="0"/>
      </w:trPr>
      <w:tc>
        <w:tcPr>
          <w:tcW w:w="4320" w:type="dxa"/>
        </w:tcPr>
        <w:p w14:paraId="359A169C" w14:textId="77777777" w:rsidR="00D06C94" w:rsidRPr="0006262E" w:rsidRDefault="00D06C94" w:rsidP="00D06C94">
          <w:pPr>
            <w:pStyle w:val="Header"/>
            <w:spacing w:before="120" w:after="120"/>
            <w:ind w:left="-109"/>
            <w:rPr>
              <w:rFonts w:ascii="Din" w:hAnsi="Din" w:cs="Segoe UI"/>
              <w:b/>
              <w:bCs/>
              <w:color w:val="auto"/>
              <w:sz w:val="18"/>
              <w:szCs w:val="18"/>
            </w:rPr>
          </w:pPr>
          <w:r w:rsidRPr="0006262E">
            <w:rPr>
              <w:rFonts w:ascii="Din" w:hAnsi="Din" w:cs="Segoe UI"/>
              <w:b/>
              <w:bCs/>
              <w:color w:val="auto"/>
              <w:sz w:val="18"/>
              <w:szCs w:val="18"/>
            </w:rPr>
            <w:t>ILLINOIS DEPARTMENT OF TRANSPORTATION</w:t>
          </w:r>
        </w:p>
      </w:tc>
      <w:tc>
        <w:tcPr>
          <w:tcW w:w="5220" w:type="dxa"/>
        </w:tcPr>
        <w:p w14:paraId="7362368F" w14:textId="77777777" w:rsidR="00D06C94" w:rsidRPr="0006262E" w:rsidRDefault="00D06C94" w:rsidP="00D06C94">
          <w:pPr>
            <w:spacing w:before="120" w:after="120" w:line="140" w:lineRule="atLeast"/>
            <w:ind w:right="-109"/>
            <w:jc w:val="right"/>
            <w:rPr>
              <w:rFonts w:ascii="Din" w:hAnsi="Din" w:cs="Segoe UI"/>
              <w:b/>
              <w:color w:val="auto"/>
              <w:sz w:val="18"/>
              <w:szCs w:val="18"/>
            </w:rPr>
          </w:pPr>
          <w:r w:rsidRPr="0006262E">
            <w:rPr>
              <w:rFonts w:ascii="Din" w:hAnsi="Din" w:cs="Segoe UI"/>
              <w:b/>
              <w:color w:val="auto"/>
              <w:sz w:val="18"/>
              <w:szCs w:val="18"/>
            </w:rPr>
            <w:t>SOLICITATION NO. IPDSSAP32025</w:t>
          </w:r>
        </w:p>
      </w:tc>
    </w:tr>
  </w:tbl>
  <w:p w14:paraId="73D498C4" w14:textId="77777777" w:rsidR="002A377B" w:rsidRDefault="002A3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4261" w14:textId="77777777" w:rsidR="00EB0FED" w:rsidRDefault="00EB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65D46"/>
    <w:multiLevelType w:val="hybridMultilevel"/>
    <w:tmpl w:val="A2EE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91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3818"/>
    <w:docVar w:name="CurrentReferenceFormat" w:val="[DocumentNumber]"/>
    <w:docVar w:name="DefaultReferenceFormat" w:val="[DocumentNumber].[DocumentVersion] [SaveDate]"/>
    <w:docVar w:name="DocumentReferencePlacement" w:val="RemoveAll"/>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3818"/>
    <w:docVar w:name="imProfileLastSavedTime" w:val="5-May-26 17:56"/>
    <w:docVar w:name="imProfileVersion" w:val="1"/>
    <w:docVar w:name="LastSelectedNamespace" w:val="http://schemas.macroview.com.au/documentsettings"/>
    <w:docVar w:name="MacroView Created Version" w:val="1.0.790.0"/>
  </w:docVars>
  <w:rsids>
    <w:rsidRoot w:val="002A377B"/>
    <w:rsid w:val="0001566C"/>
    <w:rsid w:val="00053EBB"/>
    <w:rsid w:val="000546E5"/>
    <w:rsid w:val="0006262E"/>
    <w:rsid w:val="00075AF4"/>
    <w:rsid w:val="00154E3A"/>
    <w:rsid w:val="00185C4B"/>
    <w:rsid w:val="00187702"/>
    <w:rsid w:val="001D5C9D"/>
    <w:rsid w:val="00223087"/>
    <w:rsid w:val="00266EC0"/>
    <w:rsid w:val="002745EF"/>
    <w:rsid w:val="0028470E"/>
    <w:rsid w:val="002A377B"/>
    <w:rsid w:val="00315EBD"/>
    <w:rsid w:val="003566BA"/>
    <w:rsid w:val="003C3810"/>
    <w:rsid w:val="005823C5"/>
    <w:rsid w:val="00603134"/>
    <w:rsid w:val="0062530A"/>
    <w:rsid w:val="006C3E6A"/>
    <w:rsid w:val="0078339F"/>
    <w:rsid w:val="00802484"/>
    <w:rsid w:val="00832F2B"/>
    <w:rsid w:val="0088613E"/>
    <w:rsid w:val="008E6639"/>
    <w:rsid w:val="008E7061"/>
    <w:rsid w:val="009967AF"/>
    <w:rsid w:val="009B6543"/>
    <w:rsid w:val="00A334B1"/>
    <w:rsid w:val="00A419F1"/>
    <w:rsid w:val="00A53EEB"/>
    <w:rsid w:val="00A90016"/>
    <w:rsid w:val="00AD6FFD"/>
    <w:rsid w:val="00AF25EB"/>
    <w:rsid w:val="00B303B0"/>
    <w:rsid w:val="00B33DC3"/>
    <w:rsid w:val="00B476C2"/>
    <w:rsid w:val="00B654C5"/>
    <w:rsid w:val="00B701F0"/>
    <w:rsid w:val="00B93C2A"/>
    <w:rsid w:val="00BF502A"/>
    <w:rsid w:val="00C04DBE"/>
    <w:rsid w:val="00C41623"/>
    <w:rsid w:val="00CF26E9"/>
    <w:rsid w:val="00CF39DB"/>
    <w:rsid w:val="00D06C94"/>
    <w:rsid w:val="00D256CD"/>
    <w:rsid w:val="00EB0FED"/>
    <w:rsid w:val="00ED2FCC"/>
    <w:rsid w:val="00ED6DAF"/>
    <w:rsid w:val="00F203BA"/>
    <w:rsid w:val="00F656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54EF90"/>
  <w15:docId w15:val="{0880BA0C-DF10-4F8F-9E23-D1DDC82A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
    <w:name w:val="heading 1"/>
    <w:basedOn w:val="Normal"/>
    <w:next w:val="BodyTextFirstIndent"/>
    <w:semiHidden/>
    <w:qFormat/>
    <w:rsid w:val="001D5C9D"/>
    <w:pPr>
      <w:keepNext/>
      <w:spacing w:after="240"/>
      <w:outlineLvl w:val="0"/>
    </w:pPr>
  </w:style>
  <w:style w:type="paragraph" w:styleId="Heading2">
    <w:name w:val="heading 2"/>
    <w:basedOn w:val="Normal"/>
    <w:next w:val="BodyTextFirstIndent"/>
    <w:semiHidden/>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rsid w:val="001D5C9D"/>
    <w:pPr>
      <w:spacing w:after="240"/>
    </w:pPr>
  </w:style>
  <w:style w:type="paragraph" w:styleId="BodyTextFirstIndent">
    <w:name w:val="Body Text First Indent"/>
    <w:basedOn w:val="Normal"/>
    <w:link w:val="BodyTextFirstIndentChar"/>
    <w:rsid w:val="00315EBD"/>
    <w:pPr>
      <w:spacing w:after="240"/>
      <w:ind w:firstLine="72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semiHidden/>
    <w:rsid w:val="001D5C9D"/>
    <w:rPr>
      <w:vertAlign w:val="superscript"/>
    </w:rPr>
  </w:style>
  <w:style w:type="paragraph" w:styleId="FootnoteText">
    <w:name w:val="footnote text"/>
    <w:basedOn w:val="Normal"/>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paragraph" w:customStyle="1" w:styleId="FooterReference">
    <w:name w:val="Footer Reference"/>
    <w:basedOn w:val="Footer"/>
    <w:link w:val="FooterReferenceChar"/>
    <w:semiHidden/>
    <w:rsid w:val="002A377B"/>
    <w:rPr>
      <w:sz w:val="16"/>
    </w:rPr>
  </w:style>
  <w:style w:type="character" w:customStyle="1" w:styleId="BodyTextFirstIndentChar">
    <w:name w:val="Body Text First Indent Char"/>
    <w:basedOn w:val="DefaultParagraphFont"/>
    <w:link w:val="BodyTextFirstIndent"/>
    <w:rsid w:val="002A377B"/>
    <w:rPr>
      <w:sz w:val="24"/>
      <w:szCs w:val="24"/>
    </w:rPr>
  </w:style>
  <w:style w:type="character" w:customStyle="1" w:styleId="FooterReferenceChar">
    <w:name w:val="Footer Reference Char"/>
    <w:basedOn w:val="BodyTextFirstIndentChar"/>
    <w:link w:val="FooterReference"/>
    <w:semiHidden/>
    <w:rsid w:val="002A377B"/>
    <w:rPr>
      <w:sz w:val="16"/>
      <w:szCs w:val="24"/>
    </w:rPr>
  </w:style>
  <w:style w:type="paragraph" w:customStyle="1" w:styleId="Heading1-nonumber">
    <w:name w:val="Heading 1 - no number"/>
    <w:basedOn w:val="Normal"/>
    <w:next w:val="Normal"/>
    <w:rsid w:val="002745EF"/>
    <w:pPr>
      <w:spacing w:after="240"/>
    </w:pPr>
    <w:rPr>
      <w:rFonts w:ascii="Arial Narrow" w:eastAsia="MS Mincho" w:hAnsi="Arial Narrow"/>
      <w:b/>
      <w:noProof/>
      <w:sz w:val="32"/>
      <w:szCs w:val="32"/>
      <w:lang w:eastAsia="ja-JP" w:bidi="ar-SA"/>
    </w:rPr>
  </w:style>
  <w:style w:type="paragraph" w:styleId="ListParagraph">
    <w:name w:val="List Paragraph"/>
    <w:basedOn w:val="Normal"/>
    <w:uiPriority w:val="34"/>
    <w:qFormat/>
    <w:rsid w:val="002745EF"/>
    <w:pPr>
      <w:spacing w:after="240"/>
      <w:ind w:left="720"/>
      <w:contextualSpacing/>
      <w:jc w:val="both"/>
    </w:pPr>
    <w:rPr>
      <w:rFonts w:ascii="Arial Narrow" w:eastAsia="MS Mincho" w:hAnsi="Arial Narrow"/>
      <w:lang w:eastAsia="ja-JP" w:bidi="ar-SA"/>
    </w:rPr>
  </w:style>
  <w:style w:type="character" w:customStyle="1" w:styleId="FooterChar">
    <w:name w:val="Footer Char"/>
    <w:basedOn w:val="DefaultParagraphFont"/>
    <w:link w:val="Footer"/>
    <w:rsid w:val="002745EF"/>
    <w:rPr>
      <w:sz w:val="24"/>
      <w:szCs w:val="24"/>
    </w:rPr>
  </w:style>
  <w:style w:type="table" w:styleId="TableGrid">
    <w:name w:val="Table Grid"/>
    <w:basedOn w:val="TableNormal"/>
    <w:uiPriority w:val="59"/>
    <w:rsid w:val="002745EF"/>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character" w:customStyle="1" w:styleId="HeaderChar">
    <w:name w:val="Header Char"/>
    <w:basedOn w:val="DefaultParagraphFont"/>
    <w:link w:val="Header"/>
    <w:uiPriority w:val="99"/>
    <w:rsid w:val="00D06C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 A M E C U R R E N T ! 1 7 5 9 7 5 3 8 1 8 . 1 < / d o c u m e n t i d >  
     < s e n d e r i d > R D 0 5 9 1 7 5 < / s e n d e r i d >  
     < s e n d e r e m a i l > R D R I Z I N @ M A Y E R B R O W N . C O M < / s e n d e r e m a i l >  
     < l a s t m o d i f i e d > 2 0 2 6 - 0 5 - 0 5 T 1 7 : 5 6 : 0 0 . 0 0 0 0 0 0 0 - 0 5 : 0 0 < / l a s t m o d i f i e d >  
     < d a t a b a s e > A M E C U R R E N T < / d a t a b a s e >  
 < / p r o p e r t i e s > 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Props1.xml><?xml version="1.0" encoding="utf-8"?>
<ds:datastoreItem xmlns:ds="http://schemas.openxmlformats.org/officeDocument/2006/customXml" ds:itemID="{1EA7DE35-AAC8-45D0-A67C-B91D2F71BE1C}">
  <ds:schemaRefs>
    <ds:schemaRef ds:uri="http://www.imanage.com/work/xmlschema"/>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60F9DF29-0DA6-4311-A947-89A43EFAB6D3}">
  <ds:schemaRefs>
    <ds:schemaRef ds:uri="http://schemas.macroview.com.au/office"/>
    <ds:schemaRef ds:uri="http://schemas.macroview.com.au/dialogsettings"/>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3</Pages>
  <Words>743</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dcterms:created xsi:type="dcterms:W3CDTF">2026-05-07T13:22:00Z</dcterms:created>
  <dcterms:modified xsi:type="dcterms:W3CDTF">2026-05-07T13:22:00Z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