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56" w:rsidRDefault="005F7D56" w:rsidP="005F7D56"/>
    <w:p w:rsidR="005F7D56" w:rsidRDefault="005F7D56" w:rsidP="005F7D56"/>
    <w:p w:rsidR="005F7D56" w:rsidRDefault="005F7D56" w:rsidP="005F7D56"/>
    <w:p w:rsidR="005F7D56" w:rsidRPr="005F7D56" w:rsidRDefault="005F7D56" w:rsidP="005F7D56">
      <w:pPr>
        <w:jc w:val="center"/>
        <w:rPr>
          <w:sz w:val="28"/>
          <w:szCs w:val="28"/>
        </w:rPr>
      </w:pPr>
    </w:p>
    <w:p w:rsidR="005F7D56" w:rsidRPr="00276979" w:rsidRDefault="005F7D56" w:rsidP="005F7D56">
      <w:pPr>
        <w:jc w:val="center"/>
        <w:rPr>
          <w:b/>
          <w:sz w:val="28"/>
          <w:szCs w:val="28"/>
        </w:rPr>
      </w:pPr>
      <w:r w:rsidRPr="00276979">
        <w:rPr>
          <w:b/>
          <w:sz w:val="28"/>
          <w:szCs w:val="28"/>
        </w:rPr>
        <w:t>Parts Washers and Services</w:t>
      </w:r>
      <w:r w:rsidR="00276979" w:rsidRPr="00276979">
        <w:rPr>
          <w:b/>
          <w:sz w:val="28"/>
          <w:szCs w:val="28"/>
        </w:rPr>
        <w:t>/2018-22</w:t>
      </w:r>
    </w:p>
    <w:p w:rsidR="005F7D56" w:rsidRDefault="005F7D56" w:rsidP="005F7D56"/>
    <w:p w:rsidR="005F7D56" w:rsidRPr="005F7D56" w:rsidRDefault="005F7D56" w:rsidP="005F7D56">
      <w:pPr>
        <w:ind w:left="2880" w:firstLine="720"/>
        <w:rPr>
          <w:sz w:val="28"/>
          <w:szCs w:val="28"/>
        </w:rPr>
      </w:pPr>
      <w:r w:rsidRPr="005F7D56">
        <w:rPr>
          <w:sz w:val="28"/>
          <w:szCs w:val="28"/>
        </w:rPr>
        <w:t>Amendment #1</w:t>
      </w:r>
    </w:p>
    <w:p w:rsidR="005F7D56" w:rsidRDefault="005F7D56" w:rsidP="005F7D56">
      <w:pPr>
        <w:ind w:left="2880" w:firstLine="720"/>
      </w:pPr>
    </w:p>
    <w:p w:rsidR="005F7D56" w:rsidRDefault="005F7D56" w:rsidP="005F7D56">
      <w:pPr>
        <w:ind w:left="2880" w:firstLine="720"/>
      </w:pPr>
      <w:r>
        <w:t xml:space="preserve">   October 22, 2018</w:t>
      </w:r>
    </w:p>
    <w:p w:rsidR="005F7D56" w:rsidRDefault="005F7D56" w:rsidP="005F7D56"/>
    <w:p w:rsidR="005F7D56" w:rsidRDefault="005F7D56" w:rsidP="005F7D56">
      <w:r>
        <w:t xml:space="preserve">The </w:t>
      </w:r>
      <w:r w:rsidR="00276979">
        <w:t>Parts Washers and Services c</w:t>
      </w:r>
      <w:r>
        <w:t>ontract</w:t>
      </w:r>
      <w:r w:rsidR="00276979">
        <w:t xml:space="preserve"> for Districts 1, 2, and 3 is </w:t>
      </w:r>
      <w:r>
        <w:t>amended to remove the following locations from the contract:  Elgin Lab, Schaumburg Lab, Dixon Materials Lab, and Ottawa Materials Lab.  These lab locations require different parts washers and/or solvents from those under contract that will effectively remove bituminous residues from specimen trays.</w:t>
      </w:r>
    </w:p>
    <w:p w:rsidR="00435127" w:rsidRDefault="00435127">
      <w:bookmarkStart w:id="0" w:name="_GoBack"/>
      <w:bookmarkEnd w:id="0"/>
    </w:p>
    <w:sectPr w:rsidR="00435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56"/>
    <w:rsid w:val="00276979"/>
    <w:rsid w:val="00435127"/>
    <w:rsid w:val="005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5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5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7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C0EE47E6.dotm</Template>
  <TotalTime>18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</cp:lastModifiedBy>
  <cp:revision>1</cp:revision>
  <dcterms:created xsi:type="dcterms:W3CDTF">2018-10-22T16:02:00Z</dcterms:created>
  <dcterms:modified xsi:type="dcterms:W3CDTF">2018-10-22T16:20:00Z</dcterms:modified>
</cp:coreProperties>
</file>