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9D2D" w14:textId="77777777" w:rsidR="00476EE4" w:rsidRDefault="00476EE4" w:rsidP="00476EE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Illinois Department of Transportation</w:t>
      </w:r>
    </w:p>
    <w:p w14:paraId="73B79E00" w14:textId="77777777" w:rsidR="00476EE4" w:rsidRPr="00D62D83" w:rsidRDefault="00476EE4" w:rsidP="00476EE4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D62D83">
        <w:rPr>
          <w:b/>
          <w:sz w:val="32"/>
          <w:szCs w:val="32"/>
        </w:rPr>
        <w:t>ReBid</w:t>
      </w:r>
      <w:proofErr w:type="spellEnd"/>
      <w:r w:rsidRPr="00D62D83">
        <w:rPr>
          <w:b/>
          <w:sz w:val="32"/>
          <w:szCs w:val="32"/>
        </w:rPr>
        <w:t xml:space="preserve"> IDOT Liquid Bituminous Materials</w:t>
      </w:r>
    </w:p>
    <w:p w14:paraId="663555A4" w14:textId="77777777" w:rsidR="00476EE4" w:rsidRPr="00D62D83" w:rsidRDefault="00476EE4" w:rsidP="00476EE4">
      <w:pPr>
        <w:spacing w:after="0" w:line="240" w:lineRule="auto"/>
        <w:jc w:val="center"/>
        <w:rPr>
          <w:b/>
          <w:sz w:val="32"/>
          <w:szCs w:val="32"/>
        </w:rPr>
      </w:pPr>
      <w:r w:rsidRPr="00D62D83">
        <w:rPr>
          <w:b/>
          <w:sz w:val="32"/>
          <w:szCs w:val="32"/>
        </w:rPr>
        <w:t>2025-07</w:t>
      </w:r>
    </w:p>
    <w:p w14:paraId="2723674C" w14:textId="543D6D44" w:rsidR="00476EE4" w:rsidRPr="00D62D83" w:rsidRDefault="00476EE4" w:rsidP="00476EE4">
      <w:pPr>
        <w:jc w:val="center"/>
        <w:rPr>
          <w:sz w:val="32"/>
          <w:szCs w:val="32"/>
        </w:rPr>
      </w:pPr>
      <w:r w:rsidRPr="00D62D83">
        <w:rPr>
          <w:b/>
          <w:sz w:val="32"/>
          <w:szCs w:val="32"/>
        </w:rPr>
        <w:t>Addendum #</w:t>
      </w:r>
      <w:r w:rsidR="00B20462">
        <w:rPr>
          <w:b/>
          <w:sz w:val="32"/>
          <w:szCs w:val="32"/>
        </w:rPr>
        <w:t>3</w:t>
      </w:r>
    </w:p>
    <w:p w14:paraId="143E859C" w14:textId="4B827D2A" w:rsidR="00476EE4" w:rsidRDefault="00B20462" w:rsidP="00476EE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Material </w:t>
      </w:r>
      <w:r w:rsidR="00074ECE">
        <w:rPr>
          <w:sz w:val="32"/>
          <w:szCs w:val="32"/>
        </w:rPr>
        <w:t>Clarification</w:t>
      </w:r>
      <w:r w:rsidR="00476EE4">
        <w:rPr>
          <w:sz w:val="32"/>
          <w:szCs w:val="32"/>
        </w:rPr>
        <w:t>/</w:t>
      </w:r>
      <w:r w:rsidR="00476EE4" w:rsidRPr="00D62D83">
        <w:rPr>
          <w:sz w:val="32"/>
          <w:szCs w:val="32"/>
        </w:rPr>
        <w:t>Bid Due Date Extension</w:t>
      </w:r>
    </w:p>
    <w:p w14:paraId="73CF8FD8" w14:textId="68AF7D8A" w:rsidR="00137EB9" w:rsidRDefault="00137EB9" w:rsidP="00476EE4">
      <w:pPr>
        <w:jc w:val="center"/>
        <w:rPr>
          <w:sz w:val="32"/>
          <w:szCs w:val="32"/>
        </w:rPr>
      </w:pPr>
      <w:r w:rsidRPr="00137EB9">
        <w:rPr>
          <w:sz w:val="32"/>
          <w:szCs w:val="32"/>
        </w:rPr>
        <w:t xml:space="preserve">September </w:t>
      </w:r>
      <w:r>
        <w:rPr>
          <w:sz w:val="32"/>
          <w:szCs w:val="32"/>
        </w:rPr>
        <w:t>24</w:t>
      </w:r>
      <w:r w:rsidRPr="00137EB9">
        <w:rPr>
          <w:sz w:val="32"/>
          <w:szCs w:val="32"/>
        </w:rPr>
        <w:t>, 2024</w:t>
      </w:r>
    </w:p>
    <w:p w14:paraId="32FF85EA" w14:textId="7AB6365C" w:rsidR="00137EB9" w:rsidRDefault="00137EB9" w:rsidP="00137EB9">
      <w:pPr>
        <w:pStyle w:val="ListParagraph"/>
        <w:ind w:left="1620"/>
        <w:rPr>
          <w:sz w:val="28"/>
          <w:szCs w:val="28"/>
        </w:rPr>
      </w:pPr>
      <w:bookmarkStart w:id="0" w:name="_Hlk178075670"/>
      <w:r>
        <w:rPr>
          <w:sz w:val="28"/>
          <w:szCs w:val="28"/>
        </w:rPr>
        <w:t xml:space="preserve">Addendum #3 </w:t>
      </w:r>
      <w:r w:rsidR="00DD5279">
        <w:rPr>
          <w:sz w:val="28"/>
          <w:szCs w:val="28"/>
        </w:rPr>
        <w:t xml:space="preserve">provides </w:t>
      </w:r>
      <w:r>
        <w:rPr>
          <w:sz w:val="28"/>
          <w:szCs w:val="28"/>
        </w:rPr>
        <w:t xml:space="preserve">material clarification </w:t>
      </w:r>
      <w:r w:rsidR="00DD5279">
        <w:rPr>
          <w:sz w:val="28"/>
          <w:szCs w:val="28"/>
        </w:rPr>
        <w:t xml:space="preserve">in </w:t>
      </w:r>
      <w:r>
        <w:rPr>
          <w:sz w:val="28"/>
          <w:szCs w:val="28"/>
        </w:rPr>
        <w:t>section 2, subsection 2.1.2 and extend</w:t>
      </w:r>
      <w:r w:rsidR="00DD5279">
        <w:rPr>
          <w:sz w:val="28"/>
          <w:szCs w:val="28"/>
        </w:rPr>
        <w:t>s</w:t>
      </w:r>
      <w:r>
        <w:rPr>
          <w:sz w:val="28"/>
          <w:szCs w:val="28"/>
        </w:rPr>
        <w:t xml:space="preserve"> the bid due date to September 30, 2024 @ 1:00 PM CST.</w:t>
      </w:r>
    </w:p>
    <w:bookmarkEnd w:id="0"/>
    <w:p w14:paraId="3F332B72" w14:textId="77777777" w:rsidR="00936803" w:rsidRDefault="00936803" w:rsidP="00137EB9">
      <w:pPr>
        <w:pStyle w:val="ListParagraph"/>
        <w:ind w:left="1620"/>
        <w:rPr>
          <w:sz w:val="28"/>
          <w:szCs w:val="28"/>
        </w:rPr>
      </w:pPr>
    </w:p>
    <w:p w14:paraId="1135DBD0" w14:textId="77777777" w:rsidR="002D3375" w:rsidRPr="002D3375" w:rsidRDefault="002D3375" w:rsidP="002D3375">
      <w:pPr>
        <w:pStyle w:val="ListParagraph"/>
        <w:ind w:left="1620"/>
        <w:rPr>
          <w:sz w:val="28"/>
          <w:szCs w:val="28"/>
        </w:rPr>
      </w:pPr>
      <w:r w:rsidRPr="002D3375">
        <w:rPr>
          <w:sz w:val="28"/>
          <w:szCs w:val="28"/>
        </w:rPr>
        <w:t>*Reminder: Bids must be submitted to the address below:</w:t>
      </w:r>
    </w:p>
    <w:p w14:paraId="5A3E66B2" w14:textId="77777777" w:rsidR="002D3375" w:rsidRPr="002D3375" w:rsidRDefault="002D3375" w:rsidP="002D3375">
      <w:pPr>
        <w:pStyle w:val="ListParagraph"/>
        <w:ind w:left="1620"/>
        <w:jc w:val="center"/>
        <w:rPr>
          <w:sz w:val="28"/>
          <w:szCs w:val="28"/>
        </w:rPr>
      </w:pPr>
      <w:r w:rsidRPr="002D3375">
        <w:rPr>
          <w:sz w:val="28"/>
          <w:szCs w:val="28"/>
        </w:rPr>
        <w:t>Illinois Department of Transportation</w:t>
      </w:r>
    </w:p>
    <w:p w14:paraId="26F693FB" w14:textId="77777777" w:rsidR="002D3375" w:rsidRPr="002D3375" w:rsidRDefault="002D3375" w:rsidP="002D3375">
      <w:pPr>
        <w:pStyle w:val="ListParagraph"/>
        <w:ind w:left="1620"/>
        <w:jc w:val="center"/>
        <w:rPr>
          <w:sz w:val="28"/>
          <w:szCs w:val="28"/>
        </w:rPr>
      </w:pPr>
      <w:r w:rsidRPr="002D3375">
        <w:rPr>
          <w:sz w:val="28"/>
          <w:szCs w:val="28"/>
        </w:rPr>
        <w:t>ATTN: Deidre Evans</w:t>
      </w:r>
    </w:p>
    <w:p w14:paraId="5C97CB70" w14:textId="77777777" w:rsidR="002D3375" w:rsidRPr="002D3375" w:rsidRDefault="002D3375" w:rsidP="002D3375">
      <w:pPr>
        <w:pStyle w:val="ListParagraph"/>
        <w:ind w:left="1620"/>
        <w:jc w:val="center"/>
        <w:rPr>
          <w:sz w:val="28"/>
          <w:szCs w:val="28"/>
        </w:rPr>
      </w:pPr>
      <w:r w:rsidRPr="002D3375">
        <w:rPr>
          <w:sz w:val="28"/>
          <w:szCs w:val="28"/>
        </w:rPr>
        <w:t>2300 S. Dirksen Parkway, Room 302</w:t>
      </w:r>
    </w:p>
    <w:p w14:paraId="57799416" w14:textId="46647DED" w:rsidR="002D3375" w:rsidRDefault="002D3375" w:rsidP="002D3375">
      <w:pPr>
        <w:pStyle w:val="ListParagraph"/>
        <w:ind w:left="1620"/>
        <w:jc w:val="center"/>
        <w:rPr>
          <w:sz w:val="28"/>
          <w:szCs w:val="28"/>
        </w:rPr>
      </w:pPr>
      <w:r w:rsidRPr="002D3375">
        <w:rPr>
          <w:sz w:val="28"/>
          <w:szCs w:val="28"/>
        </w:rPr>
        <w:t>Springfield, IL 62764</w:t>
      </w:r>
    </w:p>
    <w:p w14:paraId="637B6CD7" w14:textId="77777777" w:rsidR="00936803" w:rsidRDefault="00936803" w:rsidP="002D3375">
      <w:pPr>
        <w:pStyle w:val="ListParagraph"/>
        <w:ind w:left="1620"/>
        <w:jc w:val="center"/>
        <w:rPr>
          <w:sz w:val="28"/>
          <w:szCs w:val="28"/>
        </w:rPr>
      </w:pPr>
    </w:p>
    <w:p w14:paraId="39D270F3" w14:textId="3ED7BA7C" w:rsidR="00103055" w:rsidRPr="00591C62" w:rsidRDefault="00455173" w:rsidP="00800CE3">
      <w:pPr>
        <w:pStyle w:val="ListParagraph"/>
        <w:ind w:left="1620"/>
        <w:rPr>
          <w:b/>
          <w:bCs/>
          <w:sz w:val="28"/>
          <w:szCs w:val="28"/>
        </w:rPr>
      </w:pPr>
      <w:r w:rsidRPr="00591C62">
        <w:rPr>
          <w:b/>
          <w:bCs/>
          <w:sz w:val="28"/>
          <w:szCs w:val="28"/>
        </w:rPr>
        <w:t xml:space="preserve">Material </w:t>
      </w:r>
      <w:r w:rsidR="00DD5279">
        <w:rPr>
          <w:b/>
          <w:bCs/>
          <w:sz w:val="28"/>
          <w:szCs w:val="28"/>
        </w:rPr>
        <w:t>requested</w:t>
      </w:r>
      <w:r w:rsidRPr="00591C62">
        <w:rPr>
          <w:b/>
          <w:bCs/>
          <w:sz w:val="28"/>
          <w:szCs w:val="28"/>
        </w:rPr>
        <w:t xml:space="preserve"> in </w:t>
      </w:r>
      <w:r w:rsidR="00103055" w:rsidRPr="00591C62">
        <w:rPr>
          <w:b/>
          <w:bCs/>
          <w:sz w:val="28"/>
          <w:szCs w:val="28"/>
        </w:rPr>
        <w:t xml:space="preserve">Section </w:t>
      </w:r>
      <w:r w:rsidR="00EE13A8" w:rsidRPr="00591C62">
        <w:rPr>
          <w:b/>
          <w:bCs/>
          <w:sz w:val="28"/>
          <w:szCs w:val="28"/>
        </w:rPr>
        <w:t>2.1.2</w:t>
      </w:r>
      <w:r w:rsidR="009E680D" w:rsidRPr="00591C62">
        <w:rPr>
          <w:b/>
          <w:bCs/>
          <w:sz w:val="28"/>
          <w:szCs w:val="28"/>
        </w:rPr>
        <w:t>, shall be</w:t>
      </w:r>
      <w:r w:rsidR="00EE13A8" w:rsidRPr="00591C62">
        <w:rPr>
          <w:b/>
          <w:bCs/>
          <w:sz w:val="28"/>
          <w:szCs w:val="28"/>
        </w:rPr>
        <w:t xml:space="preserve"> </w:t>
      </w:r>
      <w:r w:rsidR="009E680D" w:rsidRPr="00591C62">
        <w:rPr>
          <w:b/>
          <w:bCs/>
          <w:sz w:val="28"/>
          <w:szCs w:val="28"/>
        </w:rPr>
        <w:t xml:space="preserve">as stated. </w:t>
      </w:r>
      <w:r w:rsidRPr="00591C62">
        <w:rPr>
          <w:b/>
          <w:bCs/>
          <w:sz w:val="28"/>
          <w:szCs w:val="28"/>
        </w:rPr>
        <w:t>No substitutions will be accepted.</w:t>
      </w:r>
    </w:p>
    <w:p w14:paraId="52EBF79B" w14:textId="77777777" w:rsidR="00FE7DED" w:rsidRPr="00FE7DED" w:rsidRDefault="00FE7DED" w:rsidP="00FE7DED">
      <w:pPr>
        <w:tabs>
          <w:tab w:val="left" w:pos="1440"/>
        </w:tabs>
        <w:spacing w:after="0" w:line="23" w:lineRule="atLeast"/>
        <w:jc w:val="both"/>
        <w:rPr>
          <w:rFonts w:eastAsia="Times New Roman" w:cs="Times New Roman"/>
          <w:b/>
        </w:rPr>
      </w:pPr>
      <w:bookmarkStart w:id="1" w:name="_Hlk172891473"/>
      <w:r w:rsidRPr="00FE7DED">
        <w:rPr>
          <w:rFonts w:eastAsia="Times New Roman" w:cs="Times New Roman"/>
          <w:b/>
        </w:rPr>
        <w:t>Liquid Bituminous Materials Pricing Table</w:t>
      </w:r>
    </w:p>
    <w:p w14:paraId="4186C99A" w14:textId="77777777" w:rsidR="00FE7DED" w:rsidRPr="00FE7DED" w:rsidRDefault="00FE7DED" w:rsidP="00FE7DED">
      <w:pPr>
        <w:tabs>
          <w:tab w:val="left" w:pos="1440"/>
        </w:tabs>
        <w:spacing w:after="0" w:line="23" w:lineRule="atLeast"/>
        <w:jc w:val="both"/>
        <w:rPr>
          <w:rFonts w:eastAsia="Times New Roman" w:cs="Times New Roman"/>
          <w:b/>
        </w:rPr>
      </w:pPr>
      <w:r w:rsidRPr="00FE7DED">
        <w:rPr>
          <w:rFonts w:eastAsia="Times New Roman"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7"/>
        <w:gridCol w:w="1372"/>
        <w:gridCol w:w="1158"/>
        <w:gridCol w:w="1177"/>
        <w:gridCol w:w="1346"/>
      </w:tblGrid>
      <w:tr w:rsidR="00FE7DED" w:rsidRPr="00FE7DED" w14:paraId="705CA78B" w14:textId="77777777" w:rsidTr="00197831">
        <w:trPr>
          <w:trHeight w:val="710"/>
        </w:trPr>
        <w:tc>
          <w:tcPr>
            <w:tcW w:w="4298" w:type="dxa"/>
          </w:tcPr>
          <w:p w14:paraId="6AF1000B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  <w:rPr>
                <w:b/>
              </w:rPr>
            </w:pPr>
            <w:bookmarkStart w:id="2" w:name="_Hlk172893940"/>
            <w:r w:rsidRPr="00FE7DED">
              <w:rPr>
                <w:b/>
              </w:rPr>
              <w:t>Description</w:t>
            </w:r>
          </w:p>
        </w:tc>
        <w:tc>
          <w:tcPr>
            <w:tcW w:w="1372" w:type="dxa"/>
          </w:tcPr>
          <w:p w14:paraId="3A9BA3C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  <w:rPr>
                <w:b/>
              </w:rPr>
            </w:pPr>
            <w:r w:rsidRPr="00FE7DED">
              <w:rPr>
                <w:b/>
              </w:rPr>
              <w:t>Estimated Quantity</w:t>
            </w:r>
          </w:p>
        </w:tc>
        <w:tc>
          <w:tcPr>
            <w:tcW w:w="1158" w:type="dxa"/>
          </w:tcPr>
          <w:p w14:paraId="7FE7C869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  <w:rPr>
                <w:b/>
              </w:rPr>
            </w:pPr>
            <w:r w:rsidRPr="00FE7DED">
              <w:rPr>
                <w:b/>
              </w:rPr>
              <w:t>Unit of Measure</w:t>
            </w:r>
          </w:p>
        </w:tc>
        <w:tc>
          <w:tcPr>
            <w:tcW w:w="1176" w:type="dxa"/>
          </w:tcPr>
          <w:p w14:paraId="7A005548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  <w:rPr>
                <w:b/>
              </w:rPr>
            </w:pPr>
            <w:r w:rsidRPr="00FE7DED">
              <w:rPr>
                <w:b/>
              </w:rPr>
              <w:t>Unit Price</w:t>
            </w:r>
          </w:p>
        </w:tc>
        <w:tc>
          <w:tcPr>
            <w:tcW w:w="1346" w:type="dxa"/>
          </w:tcPr>
          <w:p w14:paraId="79D4B62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  <w:rPr>
                <w:b/>
              </w:rPr>
            </w:pPr>
            <w:r w:rsidRPr="00FE7DED">
              <w:rPr>
                <w:b/>
              </w:rPr>
              <w:t>Extended Price</w:t>
            </w:r>
          </w:p>
        </w:tc>
      </w:tr>
      <w:bookmarkEnd w:id="2"/>
      <w:tr w:rsidR="00FE7DED" w:rsidRPr="00FE7DED" w14:paraId="108F3375" w14:textId="77777777" w:rsidTr="00197831">
        <w:tc>
          <w:tcPr>
            <w:tcW w:w="4298" w:type="dxa"/>
          </w:tcPr>
          <w:p w14:paraId="2D947450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 xml:space="preserve">1. </w:t>
            </w:r>
            <w:r w:rsidRPr="00FE7DED">
              <w:rPr>
                <w:b/>
                <w:bCs/>
                <w:sz w:val="18"/>
                <w:szCs w:val="18"/>
                <w:highlight w:val="cyan"/>
              </w:rPr>
              <w:t>Asphalt, Liquid, RC-70, Rapid Curing, 5 Gallon Pails,</w:t>
            </w:r>
            <w:r w:rsidRPr="00FE7DED">
              <w:rPr>
                <w:sz w:val="18"/>
                <w:szCs w:val="18"/>
              </w:rPr>
              <w:t xml:space="preserve"> As Per Section 1032.07 in the Standard Specifications </w:t>
            </w:r>
            <w:proofErr w:type="gramStart"/>
            <w:r w:rsidRPr="00FE7DED">
              <w:rPr>
                <w:sz w:val="18"/>
                <w:szCs w:val="18"/>
              </w:rPr>
              <w:t>For</w:t>
            </w:r>
            <w:proofErr w:type="gramEnd"/>
            <w:r w:rsidRPr="00FE7DED">
              <w:rPr>
                <w:sz w:val="18"/>
                <w:szCs w:val="18"/>
              </w:rPr>
              <w:t xml:space="preserve"> Road &amp; Bridge Construction - Adopted January 1, 2022.</w:t>
            </w:r>
          </w:p>
          <w:p w14:paraId="333EDB6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0D74F7E9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Pail: 5 Gallons</w:t>
            </w:r>
          </w:p>
          <w:p w14:paraId="5B575D2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419E04F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Location of Material Plant:</w:t>
            </w:r>
          </w:p>
          <w:p w14:paraId="6630BF4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proofErr w:type="gramStart"/>
            <w:r w:rsidRPr="00FE7DED">
              <w:rPr>
                <w:sz w:val="18"/>
                <w:szCs w:val="18"/>
              </w:rPr>
              <w:t>Street:_</w:t>
            </w:r>
            <w:proofErr w:type="gramEnd"/>
            <w:r w:rsidRPr="00FE7DED">
              <w:rPr>
                <w:sz w:val="18"/>
                <w:szCs w:val="18"/>
              </w:rPr>
              <w:t>______________________________________</w:t>
            </w:r>
          </w:p>
          <w:p w14:paraId="77281C27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58CCF7EE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  <w:r w:rsidRPr="00FE7DED">
              <w:rPr>
                <w:sz w:val="18"/>
                <w:szCs w:val="18"/>
              </w:rPr>
              <w:t xml:space="preserve">City/State/Zip </w:t>
            </w:r>
            <w:proofErr w:type="gramStart"/>
            <w:r w:rsidRPr="00FE7DED">
              <w:rPr>
                <w:sz w:val="18"/>
                <w:szCs w:val="18"/>
              </w:rPr>
              <w:t>Code:_</w:t>
            </w:r>
            <w:proofErr w:type="gramEnd"/>
            <w:r w:rsidRPr="00FE7DED"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372" w:type="dxa"/>
          </w:tcPr>
          <w:p w14:paraId="4A5057B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0742547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16AFF1B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76D7C23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3,140</w:t>
            </w:r>
          </w:p>
          <w:p w14:paraId="4E4239D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</w:tc>
        <w:tc>
          <w:tcPr>
            <w:tcW w:w="1158" w:type="dxa"/>
          </w:tcPr>
          <w:p w14:paraId="5DB24ED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1C8858FE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35CAC08C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3E497E2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5 Gallon</w:t>
            </w:r>
          </w:p>
        </w:tc>
        <w:tc>
          <w:tcPr>
            <w:tcW w:w="1176" w:type="dxa"/>
          </w:tcPr>
          <w:p w14:paraId="24792FA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5824F35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1C97AE1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01FD7FC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-1498802015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1346" w:type="dxa"/>
          </w:tcPr>
          <w:p w14:paraId="751B67E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376D0F3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DEE6250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D3E780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868498245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  <w:tr w:rsidR="00FE7DED" w:rsidRPr="00FE7DED" w14:paraId="49EC8996" w14:textId="77777777" w:rsidTr="00197831">
        <w:tc>
          <w:tcPr>
            <w:tcW w:w="4298" w:type="dxa"/>
          </w:tcPr>
          <w:p w14:paraId="60B5C8AC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 xml:space="preserve">2. </w:t>
            </w:r>
            <w:r w:rsidRPr="00FE7DED">
              <w:rPr>
                <w:b/>
                <w:bCs/>
                <w:sz w:val="18"/>
                <w:szCs w:val="18"/>
                <w:highlight w:val="cyan"/>
              </w:rPr>
              <w:t>Asphalt, CRS-2, Cationic Emulsified</w:t>
            </w:r>
            <w:r w:rsidRPr="00FE7DED">
              <w:rPr>
                <w:sz w:val="18"/>
                <w:szCs w:val="18"/>
              </w:rPr>
              <w:t xml:space="preserve">, as per Section 1032.06 (B) in the Standard Specifications </w:t>
            </w:r>
            <w:proofErr w:type="gramStart"/>
            <w:r w:rsidRPr="00FE7DED">
              <w:rPr>
                <w:sz w:val="18"/>
                <w:szCs w:val="18"/>
              </w:rPr>
              <w:t>For</w:t>
            </w:r>
            <w:proofErr w:type="gramEnd"/>
            <w:r w:rsidRPr="00FE7DED">
              <w:rPr>
                <w:sz w:val="18"/>
                <w:szCs w:val="18"/>
              </w:rPr>
              <w:t xml:space="preserve"> Road &amp; Bridge Construction - Adopted January 1, 2022.</w:t>
            </w:r>
          </w:p>
          <w:p w14:paraId="38E05F07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Bulk: Under 2,000 Gallons</w:t>
            </w:r>
          </w:p>
          <w:p w14:paraId="12AA62A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2D96F1E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lastRenderedPageBreak/>
              <w:t>Location of Material Plant:</w:t>
            </w:r>
          </w:p>
          <w:p w14:paraId="12CB6AA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proofErr w:type="gramStart"/>
            <w:r w:rsidRPr="00FE7DED">
              <w:rPr>
                <w:sz w:val="18"/>
                <w:szCs w:val="18"/>
              </w:rPr>
              <w:t>Street:_</w:t>
            </w:r>
            <w:proofErr w:type="gramEnd"/>
            <w:r w:rsidRPr="00FE7DED">
              <w:rPr>
                <w:sz w:val="18"/>
                <w:szCs w:val="18"/>
              </w:rPr>
              <w:t>______________________________________</w:t>
            </w:r>
          </w:p>
          <w:p w14:paraId="20C7A84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268F0E7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  <w:r w:rsidRPr="00FE7DED">
              <w:rPr>
                <w:sz w:val="18"/>
                <w:szCs w:val="18"/>
              </w:rPr>
              <w:t xml:space="preserve">City/State/Zip </w:t>
            </w:r>
            <w:proofErr w:type="gramStart"/>
            <w:r w:rsidRPr="00FE7DED">
              <w:rPr>
                <w:sz w:val="18"/>
                <w:szCs w:val="18"/>
              </w:rPr>
              <w:t>Code:_</w:t>
            </w:r>
            <w:proofErr w:type="gramEnd"/>
            <w:r w:rsidRPr="00FE7DED"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372" w:type="dxa"/>
          </w:tcPr>
          <w:p w14:paraId="592BF726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06B564EB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77ED455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648AF140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415616D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lastRenderedPageBreak/>
              <w:t>10,000</w:t>
            </w:r>
          </w:p>
        </w:tc>
        <w:tc>
          <w:tcPr>
            <w:tcW w:w="1158" w:type="dxa"/>
          </w:tcPr>
          <w:p w14:paraId="1EB61F5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4BDD87D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0CB18CF7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1279A03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5F05536C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lastRenderedPageBreak/>
              <w:t>Gallon</w:t>
            </w:r>
          </w:p>
        </w:tc>
        <w:tc>
          <w:tcPr>
            <w:tcW w:w="1176" w:type="dxa"/>
          </w:tcPr>
          <w:p w14:paraId="6A5E3B76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3C1C06EB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1A42322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788BA2C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lastRenderedPageBreak/>
              <w:t>$</w:t>
            </w:r>
            <w:sdt>
              <w:sdtPr>
                <w:id w:val="119269989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1346" w:type="dxa"/>
          </w:tcPr>
          <w:p w14:paraId="1FF1134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7E7E2472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4849217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3895125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lastRenderedPageBreak/>
              <w:t>$</w:t>
            </w:r>
            <w:sdt>
              <w:sdtPr>
                <w:id w:val="-1895036154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  <w:tr w:rsidR="00FE7DED" w:rsidRPr="00FE7DED" w14:paraId="5CE1906C" w14:textId="77777777" w:rsidTr="00197831">
        <w:tc>
          <w:tcPr>
            <w:tcW w:w="4298" w:type="dxa"/>
          </w:tcPr>
          <w:p w14:paraId="1267295E" w14:textId="77777777" w:rsidR="00FE7DED" w:rsidRPr="00FE7DED" w:rsidRDefault="00FE7DED" w:rsidP="00FE7DED">
            <w:pPr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lastRenderedPageBreak/>
              <w:t xml:space="preserve">3. </w:t>
            </w:r>
            <w:r w:rsidRPr="00FE7DED">
              <w:rPr>
                <w:b/>
                <w:bCs/>
                <w:sz w:val="18"/>
                <w:szCs w:val="18"/>
                <w:highlight w:val="cyan"/>
              </w:rPr>
              <w:t>Asphalt, SS-1, Anionic Emulsified</w:t>
            </w:r>
            <w:r w:rsidRPr="00FE7DED">
              <w:rPr>
                <w:sz w:val="18"/>
                <w:szCs w:val="18"/>
              </w:rPr>
              <w:t xml:space="preserve">, as per Section 1032.06 (A) in the Standard Specifications </w:t>
            </w:r>
            <w:proofErr w:type="gramStart"/>
            <w:r w:rsidRPr="00FE7DED">
              <w:rPr>
                <w:sz w:val="18"/>
                <w:szCs w:val="18"/>
              </w:rPr>
              <w:t>For</w:t>
            </w:r>
            <w:proofErr w:type="gramEnd"/>
            <w:r w:rsidRPr="00FE7DED">
              <w:rPr>
                <w:sz w:val="18"/>
                <w:szCs w:val="18"/>
              </w:rPr>
              <w:t xml:space="preserve"> Road &amp; Bridge Construction – Adopted January 1, 2022.</w:t>
            </w:r>
          </w:p>
          <w:p w14:paraId="1AAAC7E1" w14:textId="77777777" w:rsidR="00FE7DED" w:rsidRPr="00FE7DED" w:rsidRDefault="00FE7DED" w:rsidP="00FE7DED">
            <w:pPr>
              <w:rPr>
                <w:sz w:val="18"/>
                <w:szCs w:val="18"/>
              </w:rPr>
            </w:pPr>
          </w:p>
          <w:p w14:paraId="24C2B637" w14:textId="77777777" w:rsidR="00FE7DED" w:rsidRPr="00FE7DED" w:rsidRDefault="00FE7DED" w:rsidP="00FE7DED">
            <w:pPr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Bulk: Under 2,000 Gallons</w:t>
            </w:r>
          </w:p>
          <w:p w14:paraId="5CD52DA7" w14:textId="77777777" w:rsidR="00FE7DED" w:rsidRPr="00FE7DED" w:rsidRDefault="00FE7DED" w:rsidP="00FE7DED">
            <w:pPr>
              <w:rPr>
                <w:sz w:val="18"/>
                <w:szCs w:val="18"/>
              </w:rPr>
            </w:pPr>
          </w:p>
          <w:p w14:paraId="7945390E" w14:textId="77777777" w:rsidR="00FE7DED" w:rsidRPr="00FE7DED" w:rsidRDefault="00FE7DED" w:rsidP="00FE7DED">
            <w:pPr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Location of Material Plant:</w:t>
            </w:r>
          </w:p>
          <w:p w14:paraId="6FAAC2AC" w14:textId="77777777" w:rsidR="00FE7DED" w:rsidRPr="00FE7DED" w:rsidRDefault="00FE7DED" w:rsidP="00FE7DED">
            <w:pPr>
              <w:rPr>
                <w:sz w:val="18"/>
                <w:szCs w:val="18"/>
              </w:rPr>
            </w:pPr>
            <w:proofErr w:type="gramStart"/>
            <w:r w:rsidRPr="00FE7DED">
              <w:rPr>
                <w:sz w:val="18"/>
                <w:szCs w:val="18"/>
              </w:rPr>
              <w:t>Street:_</w:t>
            </w:r>
            <w:proofErr w:type="gramEnd"/>
            <w:r w:rsidRPr="00FE7DED">
              <w:rPr>
                <w:sz w:val="18"/>
                <w:szCs w:val="18"/>
              </w:rPr>
              <w:t>______________________________________</w:t>
            </w:r>
          </w:p>
          <w:p w14:paraId="04FB329B" w14:textId="77777777" w:rsidR="00FE7DED" w:rsidRPr="00FE7DED" w:rsidRDefault="00FE7DED" w:rsidP="00FE7DED">
            <w:pPr>
              <w:rPr>
                <w:sz w:val="18"/>
                <w:szCs w:val="18"/>
              </w:rPr>
            </w:pPr>
          </w:p>
          <w:p w14:paraId="33D10A00" w14:textId="77777777" w:rsidR="00FE7DED" w:rsidRPr="00FE7DED" w:rsidRDefault="00FE7DED" w:rsidP="00FE7DED">
            <w:pPr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 xml:space="preserve">City/State/Zip </w:t>
            </w:r>
            <w:proofErr w:type="gramStart"/>
            <w:r w:rsidRPr="00FE7DED">
              <w:rPr>
                <w:sz w:val="18"/>
                <w:szCs w:val="18"/>
              </w:rPr>
              <w:t>Code:_</w:t>
            </w:r>
            <w:proofErr w:type="gramEnd"/>
            <w:r w:rsidRPr="00FE7DED">
              <w:rPr>
                <w:sz w:val="18"/>
                <w:szCs w:val="18"/>
              </w:rPr>
              <w:t>___________________________</w:t>
            </w:r>
            <w:r w:rsidRPr="00FE7DED">
              <w:rPr>
                <w:sz w:val="18"/>
                <w:szCs w:val="18"/>
              </w:rPr>
              <w:tab/>
            </w:r>
          </w:p>
        </w:tc>
        <w:tc>
          <w:tcPr>
            <w:tcW w:w="1372" w:type="dxa"/>
          </w:tcPr>
          <w:p w14:paraId="7579637C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4CEA82C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5BA9154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00A2ACC6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6,000</w:t>
            </w:r>
          </w:p>
          <w:p w14:paraId="7BCAE930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3260DEA9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</w:tc>
        <w:tc>
          <w:tcPr>
            <w:tcW w:w="1158" w:type="dxa"/>
          </w:tcPr>
          <w:p w14:paraId="494AC0F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53D91606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4A2EC5A9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7F61CA4B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Gallon</w:t>
            </w:r>
          </w:p>
        </w:tc>
        <w:tc>
          <w:tcPr>
            <w:tcW w:w="1176" w:type="dxa"/>
          </w:tcPr>
          <w:p w14:paraId="659AA0A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7811CE7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5E2A2349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11989E22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26F7466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693427147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1346" w:type="dxa"/>
          </w:tcPr>
          <w:p w14:paraId="7755E01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3483F04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44A4FC80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0877A34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70BEA58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1398092058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  <w:tr w:rsidR="00FE7DED" w:rsidRPr="00FE7DED" w14:paraId="7D401763" w14:textId="77777777" w:rsidTr="00197831">
        <w:tc>
          <w:tcPr>
            <w:tcW w:w="4298" w:type="dxa"/>
          </w:tcPr>
          <w:p w14:paraId="546E71A6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4</w:t>
            </w:r>
            <w:r w:rsidRPr="00FE7DED">
              <w:rPr>
                <w:b/>
                <w:bCs/>
                <w:sz w:val="18"/>
                <w:szCs w:val="18"/>
              </w:rPr>
              <w:t xml:space="preserve">. </w:t>
            </w:r>
            <w:r w:rsidRPr="00FE7DED">
              <w:rPr>
                <w:b/>
                <w:bCs/>
                <w:sz w:val="18"/>
                <w:szCs w:val="18"/>
                <w:highlight w:val="cyan"/>
              </w:rPr>
              <w:t>Asphalt, HFE-90, High Float, Emulsified</w:t>
            </w:r>
            <w:r w:rsidRPr="00FE7DED">
              <w:rPr>
                <w:sz w:val="18"/>
                <w:szCs w:val="18"/>
              </w:rPr>
              <w:t xml:space="preserve">, As Per Section 1032.06 (C) in the Standard Specifications </w:t>
            </w:r>
            <w:proofErr w:type="gramStart"/>
            <w:r w:rsidRPr="00FE7DED">
              <w:rPr>
                <w:sz w:val="18"/>
                <w:szCs w:val="18"/>
              </w:rPr>
              <w:t>For</w:t>
            </w:r>
            <w:proofErr w:type="gramEnd"/>
            <w:r w:rsidRPr="00FE7DED">
              <w:rPr>
                <w:sz w:val="18"/>
                <w:szCs w:val="18"/>
              </w:rPr>
              <w:t xml:space="preserve"> Road &amp; Bridge Construction - Adopted January 1, 2022.</w:t>
            </w:r>
          </w:p>
          <w:p w14:paraId="2C0AD528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36A02FEE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Bulk: Under 2,000 Gallons</w:t>
            </w:r>
          </w:p>
          <w:p w14:paraId="3A5B937B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66359D3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Location of Material Plant:</w:t>
            </w:r>
          </w:p>
          <w:p w14:paraId="31DE18E9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proofErr w:type="gramStart"/>
            <w:r w:rsidRPr="00FE7DED">
              <w:rPr>
                <w:sz w:val="18"/>
                <w:szCs w:val="18"/>
              </w:rPr>
              <w:t>Street:_</w:t>
            </w:r>
            <w:proofErr w:type="gramEnd"/>
            <w:r w:rsidRPr="00FE7DED">
              <w:rPr>
                <w:sz w:val="18"/>
                <w:szCs w:val="18"/>
              </w:rPr>
              <w:t>______________________________________</w:t>
            </w:r>
          </w:p>
          <w:p w14:paraId="306E5DC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150FE7B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  <w:r w:rsidRPr="00FE7DED">
              <w:rPr>
                <w:sz w:val="18"/>
                <w:szCs w:val="18"/>
              </w:rPr>
              <w:t xml:space="preserve">City/State/Zip </w:t>
            </w:r>
            <w:proofErr w:type="gramStart"/>
            <w:r w:rsidRPr="00FE7DED">
              <w:rPr>
                <w:sz w:val="18"/>
                <w:szCs w:val="18"/>
              </w:rPr>
              <w:t>Code:_</w:t>
            </w:r>
            <w:proofErr w:type="gramEnd"/>
            <w:r w:rsidRPr="00FE7DED"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372" w:type="dxa"/>
          </w:tcPr>
          <w:p w14:paraId="1E3A3F10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3B9216E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6E84E6A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7B911C28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08F23108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6,000</w:t>
            </w:r>
          </w:p>
        </w:tc>
        <w:tc>
          <w:tcPr>
            <w:tcW w:w="1158" w:type="dxa"/>
          </w:tcPr>
          <w:p w14:paraId="4E4FB52E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2E6852B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408FAC32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2CDD16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0CE6609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Gallon</w:t>
            </w:r>
          </w:p>
        </w:tc>
        <w:tc>
          <w:tcPr>
            <w:tcW w:w="1176" w:type="dxa"/>
          </w:tcPr>
          <w:p w14:paraId="7D13447B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737308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</w:p>
          <w:p w14:paraId="4B4D58A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714FB01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152804791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1346" w:type="dxa"/>
          </w:tcPr>
          <w:p w14:paraId="1922B0D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2E68C7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41A73D5E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47EA2952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-593400059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  <w:tr w:rsidR="00FE7DED" w:rsidRPr="00FE7DED" w14:paraId="3FE7A0DC" w14:textId="77777777" w:rsidTr="00197831">
        <w:tc>
          <w:tcPr>
            <w:tcW w:w="4298" w:type="dxa"/>
          </w:tcPr>
          <w:p w14:paraId="1ECE20A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 xml:space="preserve">5. </w:t>
            </w:r>
            <w:r w:rsidRPr="00FE7DED">
              <w:rPr>
                <w:b/>
                <w:bCs/>
                <w:sz w:val="18"/>
                <w:szCs w:val="18"/>
                <w:highlight w:val="cyan"/>
              </w:rPr>
              <w:t>Asphalt, HFE-90, High Float, Emulsified</w:t>
            </w:r>
            <w:r w:rsidRPr="00FE7DED">
              <w:rPr>
                <w:sz w:val="18"/>
                <w:szCs w:val="18"/>
              </w:rPr>
              <w:t xml:space="preserve">, As Per Section 1032.06 (C) in the Standard Specifications </w:t>
            </w:r>
            <w:proofErr w:type="gramStart"/>
            <w:r w:rsidRPr="00FE7DED">
              <w:rPr>
                <w:sz w:val="18"/>
                <w:szCs w:val="18"/>
              </w:rPr>
              <w:t>For</w:t>
            </w:r>
            <w:proofErr w:type="gramEnd"/>
            <w:r w:rsidRPr="00FE7DED">
              <w:rPr>
                <w:sz w:val="18"/>
                <w:szCs w:val="18"/>
              </w:rPr>
              <w:t xml:space="preserve"> Road &amp; Bridge Construction - Adopted January 1, 2022.</w:t>
            </w:r>
          </w:p>
          <w:p w14:paraId="64C8ACD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019AC69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Bulk: Over 2,000 Gallons</w:t>
            </w:r>
          </w:p>
          <w:p w14:paraId="29C046B9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5065FAD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Location of Material Plant:</w:t>
            </w:r>
          </w:p>
          <w:p w14:paraId="7354714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proofErr w:type="gramStart"/>
            <w:r w:rsidRPr="00FE7DED">
              <w:rPr>
                <w:sz w:val="18"/>
                <w:szCs w:val="18"/>
              </w:rPr>
              <w:t>Street:_</w:t>
            </w:r>
            <w:proofErr w:type="gramEnd"/>
            <w:r w:rsidRPr="00FE7DED">
              <w:rPr>
                <w:sz w:val="18"/>
                <w:szCs w:val="18"/>
              </w:rPr>
              <w:t>______________________________________</w:t>
            </w:r>
          </w:p>
          <w:p w14:paraId="098A228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135C8E4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  <w:r w:rsidRPr="00FE7DED">
              <w:rPr>
                <w:sz w:val="18"/>
                <w:szCs w:val="18"/>
              </w:rPr>
              <w:t xml:space="preserve">City/State/Zip </w:t>
            </w:r>
            <w:proofErr w:type="gramStart"/>
            <w:r w:rsidRPr="00FE7DED">
              <w:rPr>
                <w:sz w:val="18"/>
                <w:szCs w:val="18"/>
              </w:rPr>
              <w:t>Code:_</w:t>
            </w:r>
            <w:proofErr w:type="gramEnd"/>
            <w:r w:rsidRPr="00FE7DED"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372" w:type="dxa"/>
          </w:tcPr>
          <w:p w14:paraId="60CC35A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15342AE8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0D5EBFD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300,000</w:t>
            </w:r>
          </w:p>
          <w:p w14:paraId="06F1EEA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0A5E2157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</w:tc>
        <w:tc>
          <w:tcPr>
            <w:tcW w:w="1158" w:type="dxa"/>
          </w:tcPr>
          <w:p w14:paraId="5831CCD0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098B28F9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3AAF9107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Gallon</w:t>
            </w:r>
          </w:p>
        </w:tc>
        <w:tc>
          <w:tcPr>
            <w:tcW w:w="1176" w:type="dxa"/>
          </w:tcPr>
          <w:p w14:paraId="7C5B98B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0FDFF17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0B2FFD22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4B0ECAC8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2111160119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1346" w:type="dxa"/>
          </w:tcPr>
          <w:p w14:paraId="118634CC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4A43D4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0BD02F28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4CADBAE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292035578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  <w:tr w:rsidR="00FE7DED" w:rsidRPr="00FE7DED" w14:paraId="01BBA3D3" w14:textId="77777777" w:rsidTr="00197831">
        <w:trPr>
          <w:trHeight w:val="800"/>
        </w:trPr>
        <w:tc>
          <w:tcPr>
            <w:tcW w:w="4298" w:type="dxa"/>
          </w:tcPr>
          <w:p w14:paraId="3412DE3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b/>
              </w:rPr>
              <w:t>Description</w:t>
            </w:r>
          </w:p>
        </w:tc>
        <w:tc>
          <w:tcPr>
            <w:tcW w:w="1372" w:type="dxa"/>
          </w:tcPr>
          <w:p w14:paraId="52E3594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  <w:r w:rsidRPr="00FE7DED">
              <w:rPr>
                <w:b/>
              </w:rPr>
              <w:t>Estimated Quantity</w:t>
            </w:r>
          </w:p>
        </w:tc>
        <w:tc>
          <w:tcPr>
            <w:tcW w:w="1158" w:type="dxa"/>
          </w:tcPr>
          <w:p w14:paraId="76E4608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rPr>
                <w:b/>
              </w:rPr>
              <w:t>Unit of Measure</w:t>
            </w:r>
          </w:p>
        </w:tc>
        <w:tc>
          <w:tcPr>
            <w:tcW w:w="1176" w:type="dxa"/>
          </w:tcPr>
          <w:p w14:paraId="3257877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  <w:rPr>
                <w:b/>
                <w:bCs/>
              </w:rPr>
            </w:pPr>
            <w:r w:rsidRPr="00FE7DED">
              <w:rPr>
                <w:b/>
                <w:bCs/>
              </w:rPr>
              <w:t>Unit Price</w:t>
            </w:r>
            <w:r w:rsidRPr="00FE7DED">
              <w:rPr>
                <w:b/>
                <w:bCs/>
              </w:rPr>
              <w:tab/>
            </w:r>
          </w:p>
        </w:tc>
        <w:tc>
          <w:tcPr>
            <w:tcW w:w="1346" w:type="dxa"/>
          </w:tcPr>
          <w:p w14:paraId="62F590A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  <w:rPr>
                <w:b/>
                <w:bCs/>
              </w:rPr>
            </w:pPr>
            <w:r w:rsidRPr="00FE7DED">
              <w:rPr>
                <w:b/>
                <w:bCs/>
              </w:rPr>
              <w:t>Extended Price</w:t>
            </w:r>
          </w:p>
        </w:tc>
      </w:tr>
      <w:tr w:rsidR="00FE7DED" w:rsidRPr="00FE7DED" w14:paraId="0209CC8D" w14:textId="77777777" w:rsidTr="00197831">
        <w:tc>
          <w:tcPr>
            <w:tcW w:w="4298" w:type="dxa"/>
          </w:tcPr>
          <w:p w14:paraId="168895DE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 xml:space="preserve">6. </w:t>
            </w:r>
            <w:r w:rsidRPr="00FE7DED">
              <w:rPr>
                <w:b/>
                <w:bCs/>
                <w:sz w:val="18"/>
                <w:szCs w:val="18"/>
                <w:highlight w:val="cyan"/>
              </w:rPr>
              <w:t>Asphalt, HFE-150, High Float, Emulsified</w:t>
            </w:r>
            <w:r w:rsidRPr="00FE7DED">
              <w:rPr>
                <w:sz w:val="18"/>
                <w:szCs w:val="18"/>
              </w:rPr>
              <w:t xml:space="preserve">, As Per Section 1032.06 (C) in the Standard Specifications </w:t>
            </w:r>
            <w:proofErr w:type="gramStart"/>
            <w:r w:rsidRPr="00FE7DED">
              <w:rPr>
                <w:sz w:val="18"/>
                <w:szCs w:val="18"/>
              </w:rPr>
              <w:t>For</w:t>
            </w:r>
            <w:proofErr w:type="gramEnd"/>
            <w:r w:rsidRPr="00FE7DED">
              <w:rPr>
                <w:sz w:val="18"/>
                <w:szCs w:val="18"/>
              </w:rPr>
              <w:t xml:space="preserve"> Road &amp; Bridge Construction - Adopted January 1, 2022.</w:t>
            </w:r>
          </w:p>
          <w:p w14:paraId="10EA32AE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03A6FD3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Bulk: Under 2,000 Gallons</w:t>
            </w:r>
          </w:p>
          <w:p w14:paraId="384C6C0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66D88AC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Location of Material Plant:</w:t>
            </w:r>
          </w:p>
          <w:p w14:paraId="1C51C0E7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proofErr w:type="gramStart"/>
            <w:r w:rsidRPr="00FE7DED">
              <w:rPr>
                <w:sz w:val="18"/>
                <w:szCs w:val="18"/>
              </w:rPr>
              <w:t>Street:_</w:t>
            </w:r>
            <w:proofErr w:type="gramEnd"/>
            <w:r w:rsidRPr="00FE7DED">
              <w:rPr>
                <w:sz w:val="18"/>
                <w:szCs w:val="18"/>
              </w:rPr>
              <w:t>______________________________________</w:t>
            </w:r>
          </w:p>
          <w:p w14:paraId="07621D0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  <w:p w14:paraId="59FFAD5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  <w:r w:rsidRPr="00FE7DED">
              <w:rPr>
                <w:sz w:val="18"/>
                <w:szCs w:val="18"/>
              </w:rPr>
              <w:t xml:space="preserve">City/State/Zip </w:t>
            </w:r>
            <w:proofErr w:type="gramStart"/>
            <w:r w:rsidRPr="00FE7DED">
              <w:rPr>
                <w:sz w:val="18"/>
                <w:szCs w:val="18"/>
              </w:rPr>
              <w:t>Code:_</w:t>
            </w:r>
            <w:proofErr w:type="gramEnd"/>
            <w:r w:rsidRPr="00FE7DED"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372" w:type="dxa"/>
          </w:tcPr>
          <w:p w14:paraId="40A8E33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2A220A0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76E68B59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057CBE0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1D92232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18,000</w:t>
            </w:r>
          </w:p>
        </w:tc>
        <w:tc>
          <w:tcPr>
            <w:tcW w:w="1158" w:type="dxa"/>
          </w:tcPr>
          <w:p w14:paraId="0A5A58A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4707797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04CCE8E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440F079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0FA2C509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Gallon</w:t>
            </w:r>
          </w:p>
        </w:tc>
        <w:tc>
          <w:tcPr>
            <w:tcW w:w="1176" w:type="dxa"/>
          </w:tcPr>
          <w:p w14:paraId="726D9EF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727777F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C43093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2C64B6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-2015911090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1346" w:type="dxa"/>
          </w:tcPr>
          <w:p w14:paraId="6C471A4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7EC75B7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410E0B5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52D64B0B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1343356479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  <w:tr w:rsidR="00FE7DED" w:rsidRPr="00FE7DED" w14:paraId="44BEF0A9" w14:textId="77777777" w:rsidTr="00197831">
        <w:tc>
          <w:tcPr>
            <w:tcW w:w="4298" w:type="dxa"/>
          </w:tcPr>
          <w:p w14:paraId="4CF8F1BF" w14:textId="77777777" w:rsidR="00FE7DED" w:rsidRPr="00FE7DED" w:rsidRDefault="00FE7DED" w:rsidP="00FE7DED">
            <w:pPr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 xml:space="preserve">7. </w:t>
            </w:r>
            <w:r w:rsidRPr="00FE7DED">
              <w:rPr>
                <w:b/>
                <w:bCs/>
                <w:sz w:val="18"/>
                <w:szCs w:val="18"/>
                <w:highlight w:val="cyan"/>
              </w:rPr>
              <w:t>Asphalt, HFE-150, High Float, Emulsified</w:t>
            </w:r>
            <w:r w:rsidRPr="00FE7DED">
              <w:rPr>
                <w:sz w:val="18"/>
                <w:szCs w:val="18"/>
              </w:rPr>
              <w:t xml:space="preserve">, As Per Section 1032.06 (C) in the Standard Specifications </w:t>
            </w:r>
            <w:proofErr w:type="gramStart"/>
            <w:r w:rsidRPr="00FE7DED">
              <w:rPr>
                <w:sz w:val="18"/>
                <w:szCs w:val="18"/>
              </w:rPr>
              <w:t>For</w:t>
            </w:r>
            <w:proofErr w:type="gramEnd"/>
            <w:r w:rsidRPr="00FE7DED">
              <w:rPr>
                <w:sz w:val="18"/>
                <w:szCs w:val="18"/>
              </w:rPr>
              <w:t xml:space="preserve"> Road &amp; Bridge Construction - Adopted January 1, 2022.</w:t>
            </w:r>
          </w:p>
          <w:p w14:paraId="055F12E5" w14:textId="77777777" w:rsidR="00FE7DED" w:rsidRPr="00FE7DED" w:rsidRDefault="00FE7DED" w:rsidP="00FE7DED">
            <w:pPr>
              <w:rPr>
                <w:sz w:val="18"/>
                <w:szCs w:val="18"/>
              </w:rPr>
            </w:pPr>
          </w:p>
          <w:p w14:paraId="2B6491E4" w14:textId="77777777" w:rsidR="00FE7DED" w:rsidRPr="00FE7DED" w:rsidRDefault="00FE7DED" w:rsidP="00FE7DED">
            <w:pPr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Bulk: Over 2,000 Gallons</w:t>
            </w:r>
          </w:p>
          <w:p w14:paraId="4C3DA23B" w14:textId="77777777" w:rsidR="00FE7DED" w:rsidRPr="00FE7DED" w:rsidRDefault="00FE7DED" w:rsidP="00FE7DED">
            <w:pPr>
              <w:rPr>
                <w:sz w:val="18"/>
                <w:szCs w:val="18"/>
              </w:rPr>
            </w:pPr>
          </w:p>
          <w:p w14:paraId="7385996E" w14:textId="77777777" w:rsidR="00FE7DED" w:rsidRPr="00FE7DED" w:rsidRDefault="00FE7DED" w:rsidP="00FE7DED">
            <w:pPr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Location of Material Plant:</w:t>
            </w:r>
          </w:p>
          <w:p w14:paraId="675C15A8" w14:textId="77777777" w:rsidR="00FE7DED" w:rsidRPr="00FE7DED" w:rsidRDefault="00FE7DED" w:rsidP="00FE7DED">
            <w:pPr>
              <w:rPr>
                <w:sz w:val="18"/>
                <w:szCs w:val="18"/>
              </w:rPr>
            </w:pPr>
            <w:proofErr w:type="gramStart"/>
            <w:r w:rsidRPr="00FE7DED">
              <w:rPr>
                <w:sz w:val="18"/>
                <w:szCs w:val="18"/>
              </w:rPr>
              <w:t>Street:_</w:t>
            </w:r>
            <w:proofErr w:type="gramEnd"/>
            <w:r w:rsidRPr="00FE7DED">
              <w:rPr>
                <w:sz w:val="18"/>
                <w:szCs w:val="18"/>
              </w:rPr>
              <w:t>______________________________________</w:t>
            </w:r>
          </w:p>
          <w:p w14:paraId="52B7C23F" w14:textId="77777777" w:rsidR="00FE7DED" w:rsidRPr="00FE7DED" w:rsidRDefault="00FE7DED" w:rsidP="00FE7DED">
            <w:pPr>
              <w:rPr>
                <w:sz w:val="18"/>
                <w:szCs w:val="18"/>
              </w:rPr>
            </w:pPr>
          </w:p>
          <w:p w14:paraId="6EA3BA29" w14:textId="77777777" w:rsidR="00FE7DED" w:rsidRPr="00FE7DED" w:rsidRDefault="00FE7DED" w:rsidP="00FE7DED">
            <w:pPr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lastRenderedPageBreak/>
              <w:t xml:space="preserve">City/State/Zip </w:t>
            </w:r>
            <w:proofErr w:type="gramStart"/>
            <w:r w:rsidRPr="00FE7DED">
              <w:rPr>
                <w:sz w:val="18"/>
                <w:szCs w:val="18"/>
              </w:rPr>
              <w:t>Code:_</w:t>
            </w:r>
            <w:proofErr w:type="gramEnd"/>
            <w:r w:rsidRPr="00FE7DED"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372" w:type="dxa"/>
          </w:tcPr>
          <w:p w14:paraId="1A29977B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48A50267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7D5A168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  <w:p w14:paraId="041E8B6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260,000</w:t>
            </w:r>
          </w:p>
          <w:p w14:paraId="22D723AC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</w:tc>
        <w:tc>
          <w:tcPr>
            <w:tcW w:w="1158" w:type="dxa"/>
          </w:tcPr>
          <w:p w14:paraId="32803FD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7D1F254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2EE6EC44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C02B8C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Gallon</w:t>
            </w:r>
          </w:p>
        </w:tc>
        <w:tc>
          <w:tcPr>
            <w:tcW w:w="1176" w:type="dxa"/>
          </w:tcPr>
          <w:p w14:paraId="3F76ABF7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46AFF347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714CEB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244C5B1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403263594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1346" w:type="dxa"/>
          </w:tcPr>
          <w:p w14:paraId="204E6150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79F7EE22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377797C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02063F8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907268374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  <w:tr w:rsidR="00FE7DED" w:rsidRPr="00FE7DED" w14:paraId="08E6BB76" w14:textId="77777777" w:rsidTr="00197831">
        <w:tc>
          <w:tcPr>
            <w:tcW w:w="4297" w:type="dxa"/>
          </w:tcPr>
          <w:p w14:paraId="6C235118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8. Option for Delivery of Bulk Liquid Bituminous Materials Over 2,000 Gallons to Job Site.</w:t>
            </w:r>
          </w:p>
          <w:p w14:paraId="21EB046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14:paraId="5015831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6452093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1</w:t>
            </w:r>
          </w:p>
        </w:tc>
        <w:tc>
          <w:tcPr>
            <w:tcW w:w="1158" w:type="dxa"/>
          </w:tcPr>
          <w:p w14:paraId="3A38DF0C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32D19532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Mile</w:t>
            </w:r>
          </w:p>
        </w:tc>
        <w:tc>
          <w:tcPr>
            <w:tcW w:w="1177" w:type="dxa"/>
          </w:tcPr>
          <w:p w14:paraId="2D555DBB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-1564633133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1346" w:type="dxa"/>
          </w:tcPr>
          <w:p w14:paraId="3EF99C1C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-571280875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  <w:tr w:rsidR="00FE7DED" w:rsidRPr="00FE7DED" w14:paraId="0AE7B403" w14:textId="77777777" w:rsidTr="00197831">
        <w:tc>
          <w:tcPr>
            <w:tcW w:w="4297" w:type="dxa"/>
          </w:tcPr>
          <w:p w14:paraId="16B256D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  <w:rPr>
                <w:sz w:val="18"/>
                <w:szCs w:val="18"/>
              </w:rPr>
            </w:pPr>
            <w:r w:rsidRPr="00FE7DED">
              <w:rPr>
                <w:sz w:val="18"/>
                <w:szCs w:val="18"/>
              </w:rPr>
              <w:t>9. Option for Delivery of Bulk Liquid Bituminous Materials Under 2,000 Gallons to Job Site.</w:t>
            </w:r>
          </w:p>
          <w:p w14:paraId="52B94533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both"/>
            </w:pPr>
          </w:p>
        </w:tc>
        <w:tc>
          <w:tcPr>
            <w:tcW w:w="1372" w:type="dxa"/>
          </w:tcPr>
          <w:p w14:paraId="28A094F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3380711F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1</w:t>
            </w:r>
          </w:p>
        </w:tc>
        <w:tc>
          <w:tcPr>
            <w:tcW w:w="1158" w:type="dxa"/>
          </w:tcPr>
          <w:p w14:paraId="6180897A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</w:p>
          <w:p w14:paraId="1B26F7A5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Mile</w:t>
            </w:r>
          </w:p>
        </w:tc>
        <w:tc>
          <w:tcPr>
            <w:tcW w:w="1177" w:type="dxa"/>
          </w:tcPr>
          <w:p w14:paraId="40F7451D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2111766003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  <w:tc>
          <w:tcPr>
            <w:tcW w:w="1346" w:type="dxa"/>
          </w:tcPr>
          <w:p w14:paraId="69235102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t>$</w:t>
            </w:r>
            <w:sdt>
              <w:sdtPr>
                <w:id w:val="-1173568060"/>
                <w:showingPlcHdr/>
              </w:sdtPr>
              <w:sdtEndPr/>
              <w:sdtContent>
                <w:r w:rsidRPr="00FE7DED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  <w:tr w:rsidR="00FE7DED" w:rsidRPr="00FE7DED" w14:paraId="78930D60" w14:textId="77777777" w:rsidTr="00197831">
        <w:tc>
          <w:tcPr>
            <w:tcW w:w="8004" w:type="dxa"/>
            <w:gridSpan w:val="4"/>
          </w:tcPr>
          <w:p w14:paraId="75F19B59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  <w:jc w:val="center"/>
            </w:pPr>
            <w:r w:rsidRPr="00FE7DED">
              <w:rPr>
                <w:sz w:val="18"/>
                <w:szCs w:val="18"/>
              </w:rPr>
              <w:t>Total amount for all line items</w:t>
            </w:r>
          </w:p>
        </w:tc>
        <w:tc>
          <w:tcPr>
            <w:tcW w:w="1346" w:type="dxa"/>
          </w:tcPr>
          <w:p w14:paraId="50E19161" w14:textId="77777777" w:rsidR="00FE7DED" w:rsidRPr="00FE7DED" w:rsidRDefault="00FE7DED" w:rsidP="00FE7DED">
            <w:pPr>
              <w:tabs>
                <w:tab w:val="left" w:pos="1440"/>
              </w:tabs>
              <w:spacing w:line="23" w:lineRule="atLeast"/>
            </w:pPr>
            <w:r w:rsidRPr="00FE7DED">
              <w:t>$</w:t>
            </w:r>
          </w:p>
        </w:tc>
      </w:tr>
      <w:bookmarkEnd w:id="1"/>
    </w:tbl>
    <w:p w14:paraId="67970A2A" w14:textId="32DA33E3" w:rsidR="008E5DB9" w:rsidRDefault="008E5DB9">
      <w:pPr>
        <w:rPr>
          <w:rFonts w:ascii="Calibri"/>
          <w:sz w:val="28"/>
        </w:rPr>
      </w:pPr>
    </w:p>
    <w:sectPr w:rsidR="008E5DB9" w:rsidSect="003E6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1182B"/>
    <w:multiLevelType w:val="hybridMultilevel"/>
    <w:tmpl w:val="545A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48B"/>
    <w:multiLevelType w:val="hybridMultilevel"/>
    <w:tmpl w:val="B128BE32"/>
    <w:lvl w:ilvl="0" w:tplc="2E56FC4C">
      <w:numFmt w:val="bullet"/>
      <w:lvlText w:val=""/>
      <w:lvlJc w:val="left"/>
      <w:pPr>
        <w:ind w:left="1599" w:hanging="361"/>
      </w:pPr>
      <w:rPr>
        <w:rFonts w:ascii="Symbol" w:eastAsia="Symbol" w:hAnsi="Symbol" w:cs="Symbol" w:hint="default"/>
        <w:w w:val="99"/>
        <w:sz w:val="28"/>
        <w:szCs w:val="28"/>
      </w:rPr>
    </w:lvl>
    <w:lvl w:ilvl="1" w:tplc="A18A96F2">
      <w:numFmt w:val="bullet"/>
      <w:lvlText w:val="•"/>
      <w:lvlJc w:val="left"/>
      <w:pPr>
        <w:ind w:left="2408" w:hanging="361"/>
      </w:pPr>
      <w:rPr>
        <w:rFonts w:hint="default"/>
      </w:rPr>
    </w:lvl>
    <w:lvl w:ilvl="2" w:tplc="58320ABC">
      <w:numFmt w:val="bullet"/>
      <w:lvlText w:val="•"/>
      <w:lvlJc w:val="left"/>
      <w:pPr>
        <w:ind w:left="3216" w:hanging="361"/>
      </w:pPr>
      <w:rPr>
        <w:rFonts w:hint="default"/>
      </w:rPr>
    </w:lvl>
    <w:lvl w:ilvl="3" w:tplc="21E25B2C">
      <w:numFmt w:val="bullet"/>
      <w:lvlText w:val="•"/>
      <w:lvlJc w:val="left"/>
      <w:pPr>
        <w:ind w:left="4024" w:hanging="361"/>
      </w:pPr>
      <w:rPr>
        <w:rFonts w:hint="default"/>
      </w:rPr>
    </w:lvl>
    <w:lvl w:ilvl="4" w:tplc="FD1CD14A">
      <w:numFmt w:val="bullet"/>
      <w:lvlText w:val="•"/>
      <w:lvlJc w:val="left"/>
      <w:pPr>
        <w:ind w:left="4832" w:hanging="361"/>
      </w:pPr>
      <w:rPr>
        <w:rFonts w:hint="default"/>
      </w:rPr>
    </w:lvl>
    <w:lvl w:ilvl="5" w:tplc="86F272A0"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DF9E4060">
      <w:numFmt w:val="bullet"/>
      <w:lvlText w:val="•"/>
      <w:lvlJc w:val="left"/>
      <w:pPr>
        <w:ind w:left="6448" w:hanging="361"/>
      </w:pPr>
      <w:rPr>
        <w:rFonts w:hint="default"/>
      </w:rPr>
    </w:lvl>
    <w:lvl w:ilvl="7" w:tplc="1666A404"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D762F16">
      <w:numFmt w:val="bullet"/>
      <w:lvlText w:val="•"/>
      <w:lvlJc w:val="left"/>
      <w:pPr>
        <w:ind w:left="8064" w:hanging="361"/>
      </w:pPr>
      <w:rPr>
        <w:rFonts w:hint="default"/>
      </w:rPr>
    </w:lvl>
  </w:abstractNum>
  <w:abstractNum w:abstractNumId="2" w15:restartNumberingAfterBreak="0">
    <w:nsid w:val="51074F4F"/>
    <w:multiLevelType w:val="hybridMultilevel"/>
    <w:tmpl w:val="888CEF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4680789">
    <w:abstractNumId w:val="0"/>
  </w:num>
  <w:num w:numId="2" w16cid:durableId="509225451">
    <w:abstractNumId w:val="2"/>
  </w:num>
  <w:num w:numId="3" w16cid:durableId="14555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33"/>
    <w:rsid w:val="0007380F"/>
    <w:rsid w:val="00074ECE"/>
    <w:rsid w:val="00103055"/>
    <w:rsid w:val="00137EB9"/>
    <w:rsid w:val="002D3375"/>
    <w:rsid w:val="00322C21"/>
    <w:rsid w:val="003E6E26"/>
    <w:rsid w:val="00455173"/>
    <w:rsid w:val="00476EE4"/>
    <w:rsid w:val="004E2583"/>
    <w:rsid w:val="00591C62"/>
    <w:rsid w:val="007774AA"/>
    <w:rsid w:val="00800CE3"/>
    <w:rsid w:val="00842FB7"/>
    <w:rsid w:val="008D4984"/>
    <w:rsid w:val="008E5DB9"/>
    <w:rsid w:val="00936803"/>
    <w:rsid w:val="009B1F29"/>
    <w:rsid w:val="009E680D"/>
    <w:rsid w:val="00A15B60"/>
    <w:rsid w:val="00A559A8"/>
    <w:rsid w:val="00B20462"/>
    <w:rsid w:val="00C14933"/>
    <w:rsid w:val="00D62D83"/>
    <w:rsid w:val="00DB56E4"/>
    <w:rsid w:val="00DD5279"/>
    <w:rsid w:val="00E74B92"/>
    <w:rsid w:val="00E82E4A"/>
    <w:rsid w:val="00EE13A8"/>
    <w:rsid w:val="00EF5B80"/>
    <w:rsid w:val="00F14FD9"/>
    <w:rsid w:val="00FA364A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970B"/>
  <w15:chartTrackingRefBased/>
  <w15:docId w15:val="{5254A8EC-7B2C-4520-88CD-B70DA8B3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EE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9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0C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C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A364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Deidre J</dc:creator>
  <cp:keywords/>
  <dc:description/>
  <cp:lastModifiedBy>Swisher, Jennifer M</cp:lastModifiedBy>
  <cp:revision>2</cp:revision>
  <dcterms:created xsi:type="dcterms:W3CDTF">2024-09-24T18:08:00Z</dcterms:created>
  <dcterms:modified xsi:type="dcterms:W3CDTF">2024-09-24T18:08:00Z</dcterms:modified>
</cp:coreProperties>
</file>