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7B1B" w14:textId="77777777" w:rsidR="00A152CD" w:rsidRPr="00413B4D" w:rsidRDefault="00A152CD" w:rsidP="00413B4D">
      <w:pPr>
        <w:spacing w:after="0" w:line="240" w:lineRule="auto"/>
        <w:jc w:val="center"/>
        <w:rPr>
          <w:sz w:val="40"/>
          <w:szCs w:val="40"/>
        </w:rPr>
      </w:pPr>
      <w:r w:rsidRPr="00413B4D">
        <w:rPr>
          <w:sz w:val="40"/>
          <w:szCs w:val="40"/>
        </w:rPr>
        <w:t>Land Acquisition Appraisal Services in District 2</w:t>
      </w:r>
    </w:p>
    <w:p w14:paraId="4C262357" w14:textId="77777777" w:rsidR="00413B4D" w:rsidRDefault="00413B4D" w:rsidP="00413B4D">
      <w:pPr>
        <w:spacing w:after="0" w:line="240" w:lineRule="auto"/>
        <w:jc w:val="center"/>
        <w:rPr>
          <w:sz w:val="40"/>
          <w:szCs w:val="40"/>
        </w:rPr>
      </w:pPr>
    </w:p>
    <w:p w14:paraId="6831AF2C" w14:textId="0C810193" w:rsidR="00A152CD" w:rsidRPr="00413B4D" w:rsidRDefault="00A152CD" w:rsidP="00413B4D">
      <w:pPr>
        <w:spacing w:after="0" w:line="240" w:lineRule="auto"/>
        <w:jc w:val="center"/>
        <w:rPr>
          <w:sz w:val="40"/>
          <w:szCs w:val="40"/>
        </w:rPr>
      </w:pPr>
      <w:r w:rsidRPr="00413B4D">
        <w:rPr>
          <w:sz w:val="40"/>
          <w:szCs w:val="40"/>
        </w:rPr>
        <w:t>DOT23-LAC-D2-0</w:t>
      </w:r>
      <w:r w:rsidR="00413B4D" w:rsidRPr="00413B4D">
        <w:rPr>
          <w:sz w:val="40"/>
          <w:szCs w:val="40"/>
        </w:rPr>
        <w:t>2</w:t>
      </w:r>
    </w:p>
    <w:p w14:paraId="5D52B2CE" w14:textId="77777777" w:rsidR="00413B4D" w:rsidRDefault="00413B4D" w:rsidP="00413B4D">
      <w:pPr>
        <w:jc w:val="center"/>
        <w:rPr>
          <w:sz w:val="40"/>
          <w:szCs w:val="40"/>
        </w:rPr>
      </w:pPr>
    </w:p>
    <w:p w14:paraId="638902EB" w14:textId="48A26A2B" w:rsidR="00021665" w:rsidRPr="00413B4D" w:rsidRDefault="00413B4D" w:rsidP="00413B4D">
      <w:pPr>
        <w:jc w:val="center"/>
        <w:rPr>
          <w:sz w:val="40"/>
          <w:szCs w:val="40"/>
        </w:rPr>
      </w:pPr>
      <w:r w:rsidRPr="00413B4D">
        <w:rPr>
          <w:sz w:val="40"/>
          <w:szCs w:val="40"/>
        </w:rPr>
        <w:t>Notice</w:t>
      </w:r>
    </w:p>
    <w:p w14:paraId="22E28EEE" w14:textId="4231B9CE" w:rsidR="00DA48BB" w:rsidRPr="00413B4D" w:rsidRDefault="00413B4D" w:rsidP="00413B4D">
      <w:pPr>
        <w:jc w:val="center"/>
        <w:rPr>
          <w:sz w:val="40"/>
          <w:szCs w:val="40"/>
        </w:rPr>
      </w:pPr>
      <w:r w:rsidRPr="00413B4D">
        <w:rPr>
          <w:sz w:val="40"/>
          <w:szCs w:val="40"/>
        </w:rPr>
        <w:t>July 18, 2023</w:t>
      </w:r>
    </w:p>
    <w:p w14:paraId="68921128" w14:textId="77777777" w:rsidR="00DA48BB" w:rsidRDefault="00DA48BB" w:rsidP="00DA48BB">
      <w:pPr>
        <w:jc w:val="center"/>
        <w:rPr>
          <w:sz w:val="28"/>
          <w:szCs w:val="28"/>
        </w:rPr>
      </w:pPr>
    </w:p>
    <w:p w14:paraId="47AA1F8B" w14:textId="19829D1A" w:rsidR="00DC1176" w:rsidRDefault="00413B4D">
      <w:r>
        <w:t>This notice provides pricing clarification for the D2 Land Acquisition Appraisal Services contract with Polach Appraisal Group, Inc. The Award Amount is $657,000.00.</w:t>
      </w:r>
    </w:p>
    <w:sectPr w:rsidR="00DC1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B"/>
    <w:rsid w:val="00021665"/>
    <w:rsid w:val="00397CCF"/>
    <w:rsid w:val="003C711D"/>
    <w:rsid w:val="00413B4D"/>
    <w:rsid w:val="00461739"/>
    <w:rsid w:val="004A4019"/>
    <w:rsid w:val="00947B61"/>
    <w:rsid w:val="00A152CD"/>
    <w:rsid w:val="00A6008C"/>
    <w:rsid w:val="00DA48BB"/>
    <w:rsid w:val="00DC1176"/>
    <w:rsid w:val="00D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96EB"/>
  <w15:docId w15:val="{B34442E2-7A06-4AFE-92CA-9F746D56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Caton, Colleen L.</cp:lastModifiedBy>
  <cp:revision>3</cp:revision>
  <dcterms:created xsi:type="dcterms:W3CDTF">2023-07-18T19:57:00Z</dcterms:created>
  <dcterms:modified xsi:type="dcterms:W3CDTF">2023-07-18T20:03:00Z</dcterms:modified>
</cp:coreProperties>
</file>