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158CD" w14:textId="77777777" w:rsidR="00F25013" w:rsidRDefault="00F25013" w:rsidP="00F25013">
      <w:pPr>
        <w:jc w:val="center"/>
        <w:rPr>
          <w:rFonts w:ascii="Calibri" w:hAnsi="Calibri" w:cs="Calibri"/>
          <w:sz w:val="52"/>
          <w:szCs w:val="52"/>
        </w:rPr>
      </w:pPr>
    </w:p>
    <w:p w14:paraId="71976A4F" w14:textId="33D89FBE" w:rsidR="00F25013" w:rsidRPr="00F25013" w:rsidRDefault="00F25013" w:rsidP="00F25013">
      <w:pPr>
        <w:jc w:val="center"/>
        <w:rPr>
          <w:rFonts w:ascii="Calibri" w:hAnsi="Calibri" w:cs="Calibri"/>
          <w:sz w:val="52"/>
          <w:szCs w:val="52"/>
        </w:rPr>
      </w:pPr>
      <w:r w:rsidRPr="00F25013">
        <w:rPr>
          <w:rFonts w:ascii="Calibri" w:hAnsi="Calibri" w:cs="Calibri"/>
          <w:sz w:val="52"/>
          <w:szCs w:val="52"/>
        </w:rPr>
        <w:t xml:space="preserve">Rapid Hardening Concrete for Districts </w:t>
      </w:r>
    </w:p>
    <w:p w14:paraId="3519645C" w14:textId="71414F98" w:rsidR="00E27A16" w:rsidRPr="00F25013" w:rsidRDefault="00F25013" w:rsidP="00F25013">
      <w:pPr>
        <w:jc w:val="center"/>
        <w:rPr>
          <w:rFonts w:ascii="Calibri" w:hAnsi="Calibri" w:cs="Calibri"/>
          <w:sz w:val="52"/>
          <w:szCs w:val="52"/>
        </w:rPr>
      </w:pPr>
      <w:r w:rsidRPr="00F25013">
        <w:rPr>
          <w:rFonts w:ascii="Calibri" w:hAnsi="Calibri" w:cs="Calibri"/>
          <w:sz w:val="52"/>
          <w:szCs w:val="52"/>
        </w:rPr>
        <w:t>1, 2, 3, 5 &amp; 6</w:t>
      </w:r>
    </w:p>
    <w:p w14:paraId="25B6ACAF" w14:textId="77777777" w:rsidR="00F25013" w:rsidRPr="00F25013" w:rsidRDefault="00F25013" w:rsidP="00F25013">
      <w:pPr>
        <w:pStyle w:val="Header"/>
        <w:jc w:val="center"/>
        <w:rPr>
          <w:rFonts w:ascii="Calibri" w:hAnsi="Calibri" w:cs="Calibri"/>
          <w:sz w:val="32"/>
          <w:szCs w:val="32"/>
        </w:rPr>
      </w:pPr>
      <w:r w:rsidRPr="00F25013">
        <w:rPr>
          <w:rFonts w:ascii="Calibri" w:hAnsi="Calibri" w:cs="Calibri"/>
          <w:sz w:val="32"/>
          <w:szCs w:val="32"/>
        </w:rPr>
        <w:t xml:space="preserve">2027-06 </w:t>
      </w:r>
    </w:p>
    <w:p w14:paraId="101CC31E" w14:textId="77777777" w:rsidR="00F25013" w:rsidRPr="00F25013" w:rsidRDefault="00F25013" w:rsidP="00F25013">
      <w:pPr>
        <w:pStyle w:val="Header"/>
        <w:jc w:val="center"/>
        <w:rPr>
          <w:rFonts w:ascii="Calibri" w:hAnsi="Calibri" w:cs="Calibri"/>
          <w:sz w:val="32"/>
          <w:szCs w:val="32"/>
        </w:rPr>
      </w:pPr>
    </w:p>
    <w:p w14:paraId="73603722" w14:textId="6C0B7F3A" w:rsidR="00F25013" w:rsidRPr="00F25013" w:rsidRDefault="00F25013" w:rsidP="00F25013">
      <w:pPr>
        <w:pStyle w:val="Header"/>
        <w:jc w:val="center"/>
        <w:rPr>
          <w:rFonts w:ascii="Calibri" w:hAnsi="Calibri" w:cs="Calibri"/>
          <w:sz w:val="32"/>
          <w:szCs w:val="32"/>
        </w:rPr>
      </w:pPr>
      <w:r w:rsidRPr="00F25013">
        <w:rPr>
          <w:rFonts w:ascii="Calibri" w:hAnsi="Calibri" w:cs="Calibri"/>
          <w:sz w:val="32"/>
          <w:szCs w:val="32"/>
        </w:rPr>
        <w:t>Addendum</w:t>
      </w:r>
      <w:r w:rsidRPr="00F25013">
        <w:rPr>
          <w:rFonts w:ascii="Calibri" w:hAnsi="Calibri" w:cs="Calibri"/>
          <w:sz w:val="32"/>
          <w:szCs w:val="32"/>
        </w:rPr>
        <w:t xml:space="preserve"> #1</w:t>
      </w:r>
    </w:p>
    <w:p w14:paraId="5E71EC9D" w14:textId="32B74586" w:rsidR="00F25013" w:rsidRPr="00F25013" w:rsidRDefault="00F25013" w:rsidP="00F25013">
      <w:pPr>
        <w:pStyle w:val="Header"/>
        <w:jc w:val="center"/>
        <w:rPr>
          <w:rFonts w:ascii="Calibri" w:hAnsi="Calibri" w:cs="Calibri"/>
          <w:sz w:val="32"/>
          <w:szCs w:val="32"/>
        </w:rPr>
      </w:pPr>
    </w:p>
    <w:p w14:paraId="74A31E97" w14:textId="4EDCDEA7" w:rsidR="00F25013" w:rsidRPr="00F25013" w:rsidRDefault="00F25013" w:rsidP="00F25013">
      <w:pPr>
        <w:pStyle w:val="Header"/>
        <w:jc w:val="center"/>
        <w:rPr>
          <w:rFonts w:ascii="Calibri" w:hAnsi="Calibri" w:cs="Calibri"/>
          <w:sz w:val="32"/>
          <w:szCs w:val="32"/>
        </w:rPr>
      </w:pPr>
      <w:r w:rsidRPr="00F25013">
        <w:rPr>
          <w:rFonts w:ascii="Calibri" w:hAnsi="Calibri" w:cs="Calibri"/>
          <w:sz w:val="32"/>
          <w:szCs w:val="32"/>
        </w:rPr>
        <w:t>September 2, 2026</w:t>
      </w:r>
    </w:p>
    <w:p w14:paraId="1DE69BFA" w14:textId="77777777" w:rsidR="00F25013" w:rsidRPr="00F25013" w:rsidRDefault="00F25013" w:rsidP="00F25013">
      <w:pPr>
        <w:pStyle w:val="Header"/>
        <w:jc w:val="center"/>
        <w:rPr>
          <w:rFonts w:ascii="Calibri" w:hAnsi="Calibri" w:cs="Calibri"/>
          <w:sz w:val="32"/>
          <w:szCs w:val="32"/>
        </w:rPr>
      </w:pPr>
    </w:p>
    <w:p w14:paraId="4F50FBAB" w14:textId="77777777" w:rsidR="00F25013" w:rsidRPr="00F25013" w:rsidRDefault="00F25013" w:rsidP="00F25013">
      <w:pPr>
        <w:pStyle w:val="Header"/>
        <w:rPr>
          <w:rFonts w:ascii="Calibri" w:hAnsi="Calibri" w:cs="Calibri"/>
          <w:sz w:val="32"/>
          <w:szCs w:val="32"/>
        </w:rPr>
      </w:pPr>
    </w:p>
    <w:p w14:paraId="315F9514" w14:textId="5D50826A" w:rsidR="00F25013" w:rsidRPr="00F25013" w:rsidRDefault="00F25013" w:rsidP="00F25013">
      <w:pPr>
        <w:pStyle w:val="Header"/>
        <w:rPr>
          <w:rFonts w:ascii="Calibri" w:hAnsi="Calibri" w:cs="Calibri"/>
        </w:rPr>
      </w:pPr>
      <w:r w:rsidRPr="00F25013">
        <w:rPr>
          <w:rFonts w:ascii="Calibri" w:hAnsi="Calibri" w:cs="Calibri"/>
          <w:sz w:val="28"/>
          <w:szCs w:val="28"/>
        </w:rPr>
        <w:t xml:space="preserve">Addendum # </w:t>
      </w:r>
      <w:r>
        <w:rPr>
          <w:rFonts w:ascii="Calibri" w:hAnsi="Calibri" w:cs="Calibri"/>
          <w:sz w:val="28"/>
          <w:szCs w:val="28"/>
        </w:rPr>
        <w:t>1</w:t>
      </w:r>
      <w:r w:rsidRPr="00F25013">
        <w:rPr>
          <w:rFonts w:ascii="Calibri" w:hAnsi="Calibri" w:cs="Calibri"/>
          <w:sz w:val="28"/>
          <w:szCs w:val="28"/>
        </w:rPr>
        <w:t xml:space="preserve"> is to answer vendor question submitted below.</w:t>
      </w:r>
    </w:p>
    <w:p w14:paraId="47528F4B" w14:textId="77777777" w:rsidR="00F25013" w:rsidRPr="00F25013" w:rsidRDefault="00F25013" w:rsidP="00CD72CE">
      <w:pPr>
        <w:rPr>
          <w:rFonts w:ascii="Calibri" w:hAnsi="Calibri" w:cs="Calibri"/>
        </w:rPr>
      </w:pPr>
    </w:p>
    <w:p w14:paraId="2844E191" w14:textId="3AE6E7AC" w:rsidR="00CD72CE" w:rsidRPr="00F25013" w:rsidRDefault="00CD72CE" w:rsidP="00CD72CE">
      <w:pPr>
        <w:rPr>
          <w:rFonts w:ascii="Calibri" w:hAnsi="Calibri" w:cs="Calibri"/>
        </w:rPr>
      </w:pPr>
      <w:r w:rsidRPr="00F25013">
        <w:rPr>
          <w:rFonts w:ascii="Calibri" w:hAnsi="Calibri" w:cs="Calibri"/>
        </w:rPr>
        <w:t>Q1: The solicitation states that products offered must be listed on IDOT’s approved materials list. However, the pricing schedule includes separate line items that do not specifically reference the Rapid Hardening Concrete QPL.</w:t>
      </w:r>
    </w:p>
    <w:p w14:paraId="779648EE" w14:textId="24C78658" w:rsidR="00CD72CE" w:rsidRPr="00F25013" w:rsidRDefault="00CD72CE" w:rsidP="00CD72CE">
      <w:pPr>
        <w:rPr>
          <w:rFonts w:ascii="Calibri" w:hAnsi="Calibri" w:cs="Calibri"/>
        </w:rPr>
      </w:pPr>
      <w:r w:rsidRPr="00F25013">
        <w:rPr>
          <w:rFonts w:ascii="Calibri" w:hAnsi="Calibri" w:cs="Calibri"/>
        </w:rPr>
        <w:t xml:space="preserve">A1: Per Sections 1.2.1, 1.2.2 and 1.2.3: The bidder should clearly identify </w:t>
      </w:r>
      <w:proofErr w:type="gramStart"/>
      <w:r w:rsidRPr="00F25013">
        <w:rPr>
          <w:rFonts w:ascii="Calibri" w:hAnsi="Calibri" w:cs="Calibri"/>
        </w:rPr>
        <w:t>any and all</w:t>
      </w:r>
      <w:proofErr w:type="gramEnd"/>
      <w:r w:rsidRPr="00F25013">
        <w:rPr>
          <w:rFonts w:ascii="Calibri" w:hAnsi="Calibri" w:cs="Calibri"/>
        </w:rPr>
        <w:t xml:space="preserve"> deviations from the Qualified Product List, and the bidder shall attach documentation to their submission demonstrating the product meets the required specifications. </w:t>
      </w:r>
    </w:p>
    <w:p w14:paraId="5C35D745" w14:textId="758E42C0" w:rsidR="00CD72CE" w:rsidRPr="00F25013" w:rsidRDefault="00CD72CE">
      <w:pPr>
        <w:rPr>
          <w:rFonts w:ascii="Calibri" w:hAnsi="Calibri" w:cs="Calibri"/>
        </w:rPr>
      </w:pPr>
    </w:p>
    <w:sectPr w:rsidR="00CD72CE" w:rsidRPr="00F2501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CA407" w14:textId="77777777" w:rsidR="0008769E" w:rsidRDefault="0008769E" w:rsidP="00CD72CE">
      <w:pPr>
        <w:spacing w:after="0" w:line="240" w:lineRule="auto"/>
      </w:pPr>
      <w:r>
        <w:separator/>
      </w:r>
    </w:p>
  </w:endnote>
  <w:endnote w:type="continuationSeparator" w:id="0">
    <w:p w14:paraId="3CEE0E3F" w14:textId="77777777" w:rsidR="0008769E" w:rsidRDefault="0008769E" w:rsidP="00CD7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AA79A" w14:textId="77777777" w:rsidR="0008769E" w:rsidRDefault="0008769E" w:rsidP="00CD72CE">
      <w:pPr>
        <w:spacing w:after="0" w:line="240" w:lineRule="auto"/>
      </w:pPr>
      <w:r>
        <w:separator/>
      </w:r>
    </w:p>
  </w:footnote>
  <w:footnote w:type="continuationSeparator" w:id="0">
    <w:p w14:paraId="63839169" w14:textId="77777777" w:rsidR="0008769E" w:rsidRDefault="0008769E" w:rsidP="00CD7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1B258" w14:textId="059C8799" w:rsidR="00CD72CE" w:rsidRDefault="00CD72CE" w:rsidP="00CD72CE">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2CE"/>
    <w:rsid w:val="0008769E"/>
    <w:rsid w:val="005D7DF7"/>
    <w:rsid w:val="006223CD"/>
    <w:rsid w:val="0079672E"/>
    <w:rsid w:val="00AC0D39"/>
    <w:rsid w:val="00C232D2"/>
    <w:rsid w:val="00CD72CE"/>
    <w:rsid w:val="00CF4726"/>
    <w:rsid w:val="00E27A16"/>
    <w:rsid w:val="00E86066"/>
    <w:rsid w:val="00F25013"/>
    <w:rsid w:val="00F84046"/>
    <w:rsid w:val="00FF4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DADA0"/>
  <w15:chartTrackingRefBased/>
  <w15:docId w15:val="{20C23704-9D95-44CB-BD96-084D243EF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72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72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72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72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72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72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72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72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72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2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72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72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72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72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72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72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72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72CE"/>
    <w:rPr>
      <w:rFonts w:eastAsiaTheme="majorEastAsia" w:cstheme="majorBidi"/>
      <w:color w:val="272727" w:themeColor="text1" w:themeTint="D8"/>
    </w:rPr>
  </w:style>
  <w:style w:type="paragraph" w:styleId="Title">
    <w:name w:val="Title"/>
    <w:basedOn w:val="Normal"/>
    <w:next w:val="Normal"/>
    <w:link w:val="TitleChar"/>
    <w:uiPriority w:val="10"/>
    <w:qFormat/>
    <w:rsid w:val="00CD72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2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72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72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72CE"/>
    <w:pPr>
      <w:spacing w:before="160"/>
      <w:jc w:val="center"/>
    </w:pPr>
    <w:rPr>
      <w:i/>
      <w:iCs/>
      <w:color w:val="404040" w:themeColor="text1" w:themeTint="BF"/>
    </w:rPr>
  </w:style>
  <w:style w:type="character" w:customStyle="1" w:styleId="QuoteChar">
    <w:name w:val="Quote Char"/>
    <w:basedOn w:val="DefaultParagraphFont"/>
    <w:link w:val="Quote"/>
    <w:uiPriority w:val="29"/>
    <w:rsid w:val="00CD72CE"/>
    <w:rPr>
      <w:i/>
      <w:iCs/>
      <w:color w:val="404040" w:themeColor="text1" w:themeTint="BF"/>
    </w:rPr>
  </w:style>
  <w:style w:type="paragraph" w:styleId="ListParagraph">
    <w:name w:val="List Paragraph"/>
    <w:basedOn w:val="Normal"/>
    <w:uiPriority w:val="34"/>
    <w:qFormat/>
    <w:rsid w:val="00CD72CE"/>
    <w:pPr>
      <w:ind w:left="720"/>
      <w:contextualSpacing/>
    </w:pPr>
  </w:style>
  <w:style w:type="character" w:styleId="IntenseEmphasis">
    <w:name w:val="Intense Emphasis"/>
    <w:basedOn w:val="DefaultParagraphFont"/>
    <w:uiPriority w:val="21"/>
    <w:qFormat/>
    <w:rsid w:val="00CD72CE"/>
    <w:rPr>
      <w:i/>
      <w:iCs/>
      <w:color w:val="0F4761" w:themeColor="accent1" w:themeShade="BF"/>
    </w:rPr>
  </w:style>
  <w:style w:type="paragraph" w:styleId="IntenseQuote">
    <w:name w:val="Intense Quote"/>
    <w:basedOn w:val="Normal"/>
    <w:next w:val="Normal"/>
    <w:link w:val="IntenseQuoteChar"/>
    <w:uiPriority w:val="30"/>
    <w:qFormat/>
    <w:rsid w:val="00CD72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72CE"/>
    <w:rPr>
      <w:i/>
      <w:iCs/>
      <w:color w:val="0F4761" w:themeColor="accent1" w:themeShade="BF"/>
    </w:rPr>
  </w:style>
  <w:style w:type="character" w:styleId="IntenseReference">
    <w:name w:val="Intense Reference"/>
    <w:basedOn w:val="DefaultParagraphFont"/>
    <w:uiPriority w:val="32"/>
    <w:qFormat/>
    <w:rsid w:val="00CD72CE"/>
    <w:rPr>
      <w:b/>
      <w:bCs/>
      <w:smallCaps/>
      <w:color w:val="0F4761" w:themeColor="accent1" w:themeShade="BF"/>
      <w:spacing w:val="5"/>
    </w:rPr>
  </w:style>
  <w:style w:type="paragraph" w:styleId="Header">
    <w:name w:val="header"/>
    <w:basedOn w:val="Normal"/>
    <w:link w:val="HeaderChar"/>
    <w:uiPriority w:val="99"/>
    <w:unhideWhenUsed/>
    <w:rsid w:val="00CD7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2CE"/>
  </w:style>
  <w:style w:type="paragraph" w:styleId="Footer">
    <w:name w:val="footer"/>
    <w:basedOn w:val="Normal"/>
    <w:link w:val="FooterChar"/>
    <w:uiPriority w:val="99"/>
    <w:unhideWhenUsed/>
    <w:rsid w:val="00CD7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96</Words>
  <Characters>548</Characters>
  <Application>Microsoft Office Word</Application>
  <DocSecurity>4</DocSecurity>
  <Lines>4</Lines>
  <Paragraphs>1</Paragraphs>
  <ScaleCrop>false</ScaleCrop>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Ashley (DOT)</dc:creator>
  <cp:keywords/>
  <dc:description/>
  <cp:lastModifiedBy>Swisher, Jennifer M</cp:lastModifiedBy>
  <cp:revision>2</cp:revision>
  <dcterms:created xsi:type="dcterms:W3CDTF">2026-09-02T13:26:00Z</dcterms:created>
  <dcterms:modified xsi:type="dcterms:W3CDTF">2026-09-02T13:26:00Z</dcterms:modified>
</cp:coreProperties>
</file>