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footer1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20.xml" ContentType="application/vnd.openxmlformats-officedocument.wordprocessingml.footer+xml"/>
  <Override PartName="/word/header16.xml" ContentType="application/vnd.openxmlformats-officedocument.wordprocessingml.header+xml"/>
  <Override PartName="/word/footer21.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2.xml" ContentType="application/vnd.openxmlformats-officedocument.wordprocessingml.footer+xml"/>
  <Override PartName="/word/header19.xml" ContentType="application/vnd.openxmlformats-officedocument.wordprocessingml.header+xml"/>
  <Override PartName="/word/footer23.xml" ContentType="application/vnd.openxmlformats-officedocument.wordprocessingml.footer+xml"/>
  <Override PartName="/word/header20.xml" ContentType="application/vnd.openxmlformats-officedocument.wordprocessingml.header+xml"/>
  <Override PartName="/word/footer24.xml" ContentType="application/vnd.openxmlformats-officedocument.wordprocessingml.footer+xml"/>
  <Override PartName="/word/header2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54D0B" w14:textId="70E22E07"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sdt>
          <w:sdtPr>
            <w:rPr>
              <w:rStyle w:val="Style10"/>
            </w:rPr>
            <w:alias w:val="S:  Brief Description"/>
            <w:tag w:val="Brief Description"/>
            <w:id w:val="-1995094581"/>
            <w:placeholder>
              <w:docPart w:val="DDEB8E810152451188245A289CBE92FF"/>
            </w:placeholder>
          </w:sdtPr>
          <w:sdtEndPr>
            <w:rPr>
              <w:rStyle w:val="DefaultParagraphFont"/>
              <w:rFonts w:ascii="Calibri" w:hAnsi="Calibri"/>
              <w:color w:val="FF0000"/>
            </w:rPr>
          </w:sdtEndPr>
          <w:sdtContent>
            <w:p w14:paraId="4350398B" w14:textId="64BEAA95" w:rsidR="00643BB5" w:rsidRPr="00CC3C49" w:rsidRDefault="007967A7" w:rsidP="00CC3C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color w:val="FF0000"/>
                </w:rPr>
              </w:pPr>
              <w:r w:rsidRPr="00302C23">
                <w:t xml:space="preserve">Illinois Department of </w:t>
              </w:r>
              <w:r>
                <w:t>Transportation</w:t>
              </w:r>
              <w:r w:rsidRPr="00302C23">
                <w:t xml:space="preserve"> </w:t>
              </w:r>
              <w:r>
                <w:t xml:space="preserve">is seeking bids to </w:t>
              </w:r>
              <w:r w:rsidRPr="00302C23">
                <w:t xml:space="preserve">establish </w:t>
              </w:r>
              <w:r w:rsidRPr="006C7621">
                <w:t xml:space="preserve">multiple award term contracts to allow the Illinois Department of Transportation (IDOT) to have availability of </w:t>
              </w:r>
              <w:r w:rsidR="00353AF0">
                <w:t>r</w:t>
              </w:r>
              <w:r w:rsidR="00590400">
                <w:t>apid</w:t>
              </w:r>
              <w:r w:rsidR="00561779">
                <w:t xml:space="preserve"> hardening concrete</w:t>
              </w:r>
              <w:r w:rsidRPr="006C7621">
                <w:t xml:space="preserve"> as needed during the contract period in Districts </w:t>
              </w:r>
              <w:r w:rsidR="00663FB5">
                <w:t>1,</w:t>
              </w:r>
              <w:r w:rsidR="001A75AC">
                <w:t xml:space="preserve"> 2,</w:t>
              </w:r>
              <w:r w:rsidR="00663FB5">
                <w:t xml:space="preserve"> 3,</w:t>
              </w:r>
              <w:r w:rsidR="004505C4">
                <w:t xml:space="preserve"> </w:t>
              </w:r>
              <w:r w:rsidR="00663FB5">
                <w:t>5</w:t>
              </w:r>
              <w:r w:rsidRPr="006C7621">
                <w:t xml:space="preserve"> and </w:t>
              </w:r>
              <w:r w:rsidR="00663FB5">
                <w:t>6</w:t>
              </w:r>
              <w:r w:rsidRPr="006C7621">
                <w:t>.</w:t>
              </w:r>
              <w:r>
                <w:t xml:space="preserve"> </w:t>
              </w:r>
              <w:r w:rsidRPr="00302C23">
                <w:t xml:space="preserve"> By submitting a bid, Vendor agrees to extend all terms and conditions, specifications, and pricing or discounts specified in the resulting contract for the items in the resulting contract to </w:t>
              </w:r>
              <w:r>
                <w:t>all Illinois Department of Transportation districts.</w:t>
              </w:r>
            </w:p>
          </w:sdtContent>
        </w:sdt>
      </w:sdtContent>
    </w:sdt>
    <w:p w14:paraId="77BC5D43" w14:textId="530D2D34" w:rsidR="00643BB5" w:rsidRDefault="00643BB5" w:rsidP="00643BB5">
      <w:pPr>
        <w:pStyle w:val="BodyText"/>
        <w:widowControl/>
        <w:spacing w:before="240" w:line="23" w:lineRule="atLeast"/>
        <w:rPr>
          <w:szCs w:val="20"/>
        </w:rPr>
      </w:pPr>
      <w:r>
        <w:rPr>
          <w:szCs w:val="20"/>
        </w:rPr>
        <w:t>The resulting contract with the awarded Bidder</w:t>
      </w:r>
      <w:r w:rsidR="00716CE3">
        <w:rPr>
          <w:szCs w:val="20"/>
        </w:rPr>
        <w:t>s</w:t>
      </w:r>
      <w:r>
        <w:rPr>
          <w:szCs w:val="20"/>
        </w:rPr>
        <w:t xml:space="preserve"> shall have an initial term </w:t>
      </w:r>
      <w:sdt>
        <w:sdtPr>
          <w:rPr>
            <w:rStyle w:val="Style10"/>
            <w:b/>
            <w:bCs/>
          </w:rPr>
          <w:alias w:val="S:  Term of the Contract"/>
          <w:tag w:val="Term of the Contract"/>
          <w:id w:val="15533282"/>
          <w:placeholder>
            <w:docPart w:val="D066CEC3B20049C1B9AB5EAFF7DF909A"/>
          </w:placeholder>
        </w:sdtPr>
        <w:sdtEndPr>
          <w:rPr>
            <w:rStyle w:val="DefaultParagraphFont"/>
            <w:rFonts w:ascii="Calibri" w:hAnsi="Calibri"/>
            <w:b w:val="0"/>
            <w:bCs w:val="0"/>
            <w:szCs w:val="20"/>
          </w:rPr>
        </w:sdtEndPr>
        <w:sdtContent>
          <w:r w:rsidR="001B32E3">
            <w:rPr>
              <w:rStyle w:val="Style10"/>
              <w:b/>
              <w:bCs/>
            </w:rPr>
            <w:t>ending 12/31/202</w:t>
          </w:r>
          <w:r w:rsidR="00663FB5">
            <w:rPr>
              <w:rStyle w:val="Style10"/>
              <w:b/>
              <w:bCs/>
            </w:rPr>
            <w:t>8</w:t>
          </w:r>
          <w:r w:rsidR="001B32E3">
            <w:rPr>
              <w:rStyle w:val="Style10"/>
              <w:b/>
              <w:bCs/>
            </w:rPr>
            <w:t>.</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410517">
            <w:rPr>
              <w:rStyle w:val="Style10"/>
            </w:rPr>
            <w:t>IDOT</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636D1B">
            <w:rPr>
              <w:rStyle w:val="Style10"/>
              <w:b/>
              <w:bCs/>
            </w:rPr>
            <w:t>__</w:t>
          </w:r>
          <w:r w:rsidR="001B32E3">
            <w:rPr>
              <w:rStyle w:val="Style10"/>
              <w:b/>
              <w:bCs/>
            </w:rPr>
            <w:t>N/A</w:t>
          </w:r>
          <w:r w:rsidR="00636D1B">
            <w:rPr>
              <w:rStyle w:val="Style10"/>
              <w:b/>
              <w:bCs/>
            </w:rPr>
            <w:t>____</w:t>
          </w:r>
          <w:r w:rsidR="00410517" w:rsidRPr="00E7161C">
            <w:rPr>
              <w:rStyle w:val="Style10"/>
              <w:b/>
              <w:bCs/>
            </w:rPr>
            <w:t>.</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2B957B9"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r w:rsidR="001E0BA5">
        <w:rPr>
          <w:rFonts w:asciiTheme="minorHAnsi" w:hAnsiTheme="minorHAnsi"/>
          <w:b/>
        </w:rPr>
        <w:t>.</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56B0F85B" w:rsidR="003C7B4A" w:rsidRDefault="00000344" w:rsidP="003C7B4A">
      <w:pPr>
        <w:pStyle w:val="TOCHeading"/>
        <w:spacing w:before="0" w:after="120"/>
        <w:jc w:val="center"/>
        <w:rPr>
          <w:rFonts w:ascii="Calibri" w:eastAsia="Calibri" w:hAnsi="Calibri" w:cs="Times New Roman"/>
          <w:bCs w:val="0"/>
          <w:color w:val="auto"/>
          <w:sz w:val="22"/>
          <w:szCs w:val="22"/>
        </w:rPr>
      </w:pPr>
      <w:r>
        <w:rPr>
          <w:rFonts w:ascii="Calibri" w:eastAsia="Calibri" w:hAnsi="Calibri" w:cs="Times New Roman"/>
          <w:bCs w:val="0"/>
          <w:color w:val="auto"/>
          <w:sz w:val="22"/>
          <w:szCs w:val="22"/>
        </w:rPr>
        <w:lastRenderedPageBreak/>
        <w:t>OUTLINE</w:t>
      </w:r>
    </w:p>
    <w:p w14:paraId="5E34AB86" w14:textId="0516BA6D" w:rsidR="00000344" w:rsidRPr="00000344" w:rsidRDefault="00000344" w:rsidP="00000344">
      <w:pPr>
        <w:jc w:val="center"/>
        <w:rPr>
          <w:rFonts w:eastAsia="Calibri"/>
          <w:b/>
          <w:bCs/>
        </w:rPr>
      </w:pPr>
      <w:r w:rsidRPr="00000344">
        <w:rPr>
          <w:rFonts w:eastAsia="Calibri"/>
          <w:b/>
          <w:bCs/>
        </w:rPr>
        <w:t>SECTION 1.</w:t>
      </w:r>
    </w:p>
    <w:p w14:paraId="4235069B" w14:textId="77777777" w:rsidR="003C7B4A" w:rsidRPr="00DC7675" w:rsidRDefault="003C7B4A" w:rsidP="00000344">
      <w:pPr>
        <w:spacing w:line="360" w:lineRule="auto"/>
        <w:jc w:val="right"/>
        <w:rPr>
          <w:rFonts w:eastAsia="Calibri"/>
        </w:rPr>
      </w:pPr>
      <w:r>
        <w:rPr>
          <w:rFonts w:eastAsia="Calibri"/>
        </w:rPr>
        <w:t>Part</w:t>
      </w:r>
    </w:p>
    <w:p w14:paraId="074B303E" w14:textId="77777777" w:rsidR="003C7B4A" w:rsidRPr="00D10D0F" w:rsidRDefault="003C7B4A" w:rsidP="00000344">
      <w:pPr>
        <w:pStyle w:val="TOC2"/>
        <w:spacing w:after="0" w:line="360" w:lineRule="auto"/>
      </w:pPr>
      <w:r w:rsidRPr="00D10D0F">
        <w:t>Instructions and General Information</w:t>
      </w:r>
      <w:r w:rsidRPr="00D10D0F">
        <w:ptab w:relativeTo="margin" w:alignment="right" w:leader="dot"/>
      </w:r>
      <w:r w:rsidRPr="00D10D0F">
        <w:t>A.</w:t>
      </w:r>
    </w:p>
    <w:p w14:paraId="16EA662C" w14:textId="74A069C4" w:rsidR="00C719A2" w:rsidRPr="00C719A2" w:rsidRDefault="003C7B4A" w:rsidP="00000344">
      <w:pPr>
        <w:pStyle w:val="TOC2"/>
        <w:spacing w:after="0" w:line="360" w:lineRule="auto"/>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000344">
      <w:pPr>
        <w:pStyle w:val="TOC2"/>
        <w:spacing w:after="0" w:line="360" w:lineRule="auto"/>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000344">
      <w:pPr>
        <w:pStyle w:val="TOC2"/>
        <w:spacing w:after="0" w:line="360" w:lineRule="auto"/>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000344">
      <w:pPr>
        <w:pStyle w:val="TOC2"/>
        <w:spacing w:after="0" w:line="360" w:lineRule="auto"/>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000344">
      <w:pPr>
        <w:pStyle w:val="TOC2"/>
        <w:spacing w:after="0" w:line="360" w:lineRule="auto"/>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000344">
      <w:pPr>
        <w:pStyle w:val="TOC2"/>
        <w:spacing w:after="0" w:line="360" w:lineRule="auto"/>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000344">
      <w:pPr>
        <w:pStyle w:val="TOC2"/>
        <w:spacing w:after="0" w:line="360" w:lineRule="auto"/>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000344">
      <w:pPr>
        <w:pStyle w:val="TOC2"/>
        <w:spacing w:after="0" w:line="360" w:lineRule="auto"/>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000344">
      <w:pPr>
        <w:pStyle w:val="TOC2"/>
        <w:spacing w:after="0" w:line="360" w:lineRule="auto"/>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000344">
      <w:pPr>
        <w:pStyle w:val="TOC2"/>
        <w:spacing w:after="0" w:line="360" w:lineRule="auto"/>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000344">
      <w:pPr>
        <w:pStyle w:val="TOC2"/>
        <w:spacing w:after="0" w:line="360" w:lineRule="auto"/>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000344">
      <w:pPr>
        <w:pStyle w:val="TOC2"/>
        <w:spacing w:after="0" w:line="360" w:lineRule="auto"/>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000344">
      <w:pPr>
        <w:pStyle w:val="TOC2"/>
        <w:spacing w:after="0" w:line="360" w:lineRule="auto"/>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000344">
      <w:pPr>
        <w:pStyle w:val="TOC2"/>
        <w:spacing w:after="0" w:line="360" w:lineRule="auto"/>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000344">
      <w:pPr>
        <w:pStyle w:val="TOC2"/>
        <w:spacing w:after="0" w:line="360" w:lineRule="auto"/>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000344">
      <w:pPr>
        <w:pStyle w:val="TOC2"/>
        <w:spacing w:after="0" w:line="360" w:lineRule="auto"/>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000344">
      <w:pPr>
        <w:pStyle w:val="TOC2"/>
        <w:spacing w:after="0" w:line="360" w:lineRule="auto"/>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000344">
      <w:pPr>
        <w:pStyle w:val="TOC2"/>
        <w:spacing w:after="0" w:line="360" w:lineRule="auto"/>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000344">
      <w:pPr>
        <w:pStyle w:val="TOC2"/>
        <w:spacing w:after="0" w:line="360" w:lineRule="auto"/>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000344">
      <w:pPr>
        <w:pStyle w:val="TOC2"/>
        <w:spacing w:after="0" w:line="360" w:lineRule="auto"/>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000344">
      <w:pPr>
        <w:pStyle w:val="TOC2"/>
        <w:spacing w:after="0" w:line="360" w:lineRule="auto"/>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000344">
      <w:pPr>
        <w:pStyle w:val="TOC2"/>
        <w:spacing w:after="0" w:line="360" w:lineRule="auto"/>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000344">
      <w:pPr>
        <w:pStyle w:val="TOC2"/>
        <w:spacing w:after="0" w:line="360" w:lineRule="auto"/>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000344">
      <w:pPr>
        <w:pStyle w:val="TOC2"/>
        <w:spacing w:after="0" w:line="360" w:lineRule="auto"/>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2A00EF90" w14:textId="77777777" w:rsidR="00000344" w:rsidRDefault="00000344" w:rsidP="00000344">
      <w:pPr>
        <w:pStyle w:val="TOCHeading"/>
        <w:spacing w:before="0" w:line="360" w:lineRule="auto"/>
        <w:jc w:val="center"/>
        <w:rPr>
          <w:rFonts w:ascii="Calibri" w:eastAsia="Calibri" w:hAnsi="Calibri" w:cs="Times New Roman"/>
          <w:bCs w:val="0"/>
          <w:color w:val="auto"/>
          <w:sz w:val="22"/>
          <w:szCs w:val="22"/>
        </w:rPr>
      </w:pPr>
    </w:p>
    <w:p w14:paraId="6D79F35C" w14:textId="77777777" w:rsidR="001B32E3" w:rsidRDefault="001B32E3" w:rsidP="00000344">
      <w:pPr>
        <w:pStyle w:val="TOCHeading"/>
        <w:spacing w:before="0" w:line="360" w:lineRule="auto"/>
        <w:jc w:val="center"/>
        <w:rPr>
          <w:rFonts w:ascii="Calibri" w:eastAsia="Calibri" w:hAnsi="Calibri" w:cs="Times New Roman"/>
          <w:bCs w:val="0"/>
          <w:color w:val="auto"/>
          <w:sz w:val="22"/>
          <w:szCs w:val="22"/>
        </w:rPr>
      </w:pPr>
    </w:p>
    <w:p w14:paraId="3733036E" w14:textId="77777777" w:rsidR="001B32E3" w:rsidRDefault="001B32E3" w:rsidP="00000344">
      <w:pPr>
        <w:pStyle w:val="TOCHeading"/>
        <w:spacing w:before="0" w:line="360" w:lineRule="auto"/>
        <w:jc w:val="center"/>
        <w:rPr>
          <w:rFonts w:ascii="Calibri" w:eastAsia="Calibri" w:hAnsi="Calibri" w:cs="Times New Roman"/>
          <w:bCs w:val="0"/>
          <w:color w:val="auto"/>
          <w:sz w:val="22"/>
          <w:szCs w:val="22"/>
        </w:rPr>
      </w:pPr>
    </w:p>
    <w:p w14:paraId="1FEEC5B2" w14:textId="7A7A0C33" w:rsidR="003C7B4A" w:rsidRPr="00DC6C88" w:rsidRDefault="003C7B4A" w:rsidP="00000344">
      <w:pPr>
        <w:pStyle w:val="TOCHeading"/>
        <w:spacing w:before="0" w:line="360" w:lineRule="auto"/>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000344">
      <w:pPr>
        <w:pStyle w:val="TOC1"/>
        <w:spacing w:before="0" w:after="0" w:line="360" w:lineRule="auto"/>
      </w:pPr>
      <w:r w:rsidRPr="00713CF4">
        <w:t>Offer to the State of Illinois</w:t>
      </w:r>
      <w:r w:rsidRPr="00713CF4">
        <w:ptab w:relativeTo="margin" w:alignment="right" w:leader="dot"/>
      </w:r>
      <w:r w:rsidRPr="00713CF4">
        <w:t>B</w:t>
      </w:r>
      <w:r>
        <w:t>.</w:t>
      </w:r>
    </w:p>
    <w:p w14:paraId="3BF294FE" w14:textId="77777777" w:rsidR="003C7B4A" w:rsidRDefault="003C7B4A" w:rsidP="00000344">
      <w:pPr>
        <w:pStyle w:val="TOC1"/>
        <w:spacing w:before="0" w:after="0" w:line="360" w:lineRule="auto"/>
      </w:pPr>
      <w:r>
        <w:t>CONTRACT</w:t>
      </w:r>
    </w:p>
    <w:p w14:paraId="644A9E27" w14:textId="77777777" w:rsidR="003C7B4A" w:rsidRDefault="003C7B4A" w:rsidP="00000344">
      <w:pPr>
        <w:pStyle w:val="TOC1"/>
        <w:spacing w:before="0" w:after="0" w:line="360" w:lineRule="auto"/>
      </w:pPr>
      <w:r>
        <w:t>Description of Supplies and Services</w:t>
      </w:r>
      <w:r>
        <w:ptab w:relativeTo="margin" w:alignment="right" w:leader="dot"/>
      </w:r>
      <w:r>
        <w:t>1.</w:t>
      </w:r>
    </w:p>
    <w:p w14:paraId="1DA21BC1" w14:textId="77777777" w:rsidR="003C7B4A" w:rsidRDefault="003C7B4A" w:rsidP="00000344">
      <w:pPr>
        <w:spacing w:line="360" w:lineRule="auto"/>
        <w:ind w:left="720"/>
      </w:pPr>
      <w:r>
        <w:t>Goal</w:t>
      </w:r>
      <w:r>
        <w:ptab w:relativeTo="margin" w:alignment="right" w:leader="dot"/>
      </w:r>
      <w:r>
        <w:t>1.1</w:t>
      </w:r>
    </w:p>
    <w:p w14:paraId="6F0F8FEE" w14:textId="6EB8932A" w:rsidR="003C7B4A" w:rsidRDefault="00720956" w:rsidP="00000344">
      <w:pPr>
        <w:spacing w:line="360" w:lineRule="auto"/>
        <w:ind w:left="720"/>
      </w:pPr>
      <w:r>
        <w:t>Supplies</w:t>
      </w:r>
      <w:r w:rsidR="003C7B4A">
        <w:t xml:space="preserve"> and/or Services Required</w:t>
      </w:r>
      <w:r w:rsidR="003C7B4A">
        <w:ptab w:relativeTo="margin" w:alignment="right" w:leader="dot"/>
      </w:r>
      <w:r w:rsidR="003C7B4A">
        <w:t>1.2</w:t>
      </w:r>
    </w:p>
    <w:p w14:paraId="43118EFA" w14:textId="77777777" w:rsidR="003C7B4A" w:rsidRDefault="003C7B4A" w:rsidP="00000344">
      <w:pPr>
        <w:spacing w:line="360" w:lineRule="auto"/>
        <w:ind w:left="720"/>
      </w:pPr>
      <w:r>
        <w:t>Milestones and Deliverables</w:t>
      </w:r>
      <w:r>
        <w:ptab w:relativeTo="margin" w:alignment="right" w:leader="dot"/>
      </w:r>
      <w:r>
        <w:t>1.3</w:t>
      </w:r>
    </w:p>
    <w:p w14:paraId="13A6EDDB" w14:textId="77777777" w:rsidR="003C7B4A" w:rsidRDefault="003C7B4A" w:rsidP="00000344">
      <w:pPr>
        <w:spacing w:line="360" w:lineRule="auto"/>
        <w:ind w:left="720"/>
      </w:pPr>
      <w:r>
        <w:t>Vendor/Staff Specifications</w:t>
      </w:r>
      <w:r>
        <w:ptab w:relativeTo="margin" w:alignment="right" w:leader="dot"/>
      </w:r>
      <w:r>
        <w:t>1.4</w:t>
      </w:r>
    </w:p>
    <w:p w14:paraId="05FFA6A8" w14:textId="77777777" w:rsidR="003C7B4A" w:rsidRDefault="003C7B4A" w:rsidP="00000344">
      <w:pPr>
        <w:spacing w:line="360" w:lineRule="auto"/>
        <w:ind w:left="720"/>
      </w:pPr>
      <w:r>
        <w:t>Transportation and Delivery</w:t>
      </w:r>
      <w:r>
        <w:ptab w:relativeTo="margin" w:alignment="right" w:leader="dot"/>
      </w:r>
      <w:r>
        <w:t>1.5</w:t>
      </w:r>
    </w:p>
    <w:p w14:paraId="3BA92212" w14:textId="0865360C" w:rsidR="003C7B4A" w:rsidRDefault="003C7B4A" w:rsidP="00000344">
      <w:pPr>
        <w:spacing w:line="360" w:lineRule="auto"/>
        <w:ind w:left="720"/>
      </w:pPr>
      <w:r>
        <w:t>Subcontracting</w:t>
      </w:r>
      <w:r>
        <w:ptab w:relativeTo="margin" w:alignment="right" w:leader="dot"/>
      </w:r>
      <w:r>
        <w:t>1.6</w:t>
      </w:r>
    </w:p>
    <w:p w14:paraId="2DD71A04" w14:textId="6248329F" w:rsidR="00720956" w:rsidRDefault="00720956" w:rsidP="00000344">
      <w:pPr>
        <w:spacing w:line="360" w:lineRule="auto"/>
        <w:ind w:left="720"/>
      </w:pPr>
      <w:r>
        <w:t>Successor Vendor ………………………………………………………………………………………………………………….. 1.7</w:t>
      </w:r>
    </w:p>
    <w:p w14:paraId="74BDAEC9" w14:textId="39F2ADBE" w:rsidR="00E94F01" w:rsidRDefault="00D47D32" w:rsidP="00000344">
      <w:pPr>
        <w:spacing w:line="360" w:lineRule="auto"/>
        <w:ind w:left="720"/>
      </w:pPr>
      <w:r>
        <w:t>Where Services Are to Be Performed</w:t>
      </w:r>
      <w:r>
        <w:ptab w:relativeTo="margin" w:alignment="right" w:leader="dot"/>
      </w:r>
      <w:r w:rsidR="00E94F01">
        <w:t>1.</w:t>
      </w:r>
      <w:r w:rsidR="00720956">
        <w:t>8</w:t>
      </w:r>
    </w:p>
    <w:p w14:paraId="50556118" w14:textId="77777777" w:rsidR="003C7B4A" w:rsidRPr="00695D5B" w:rsidRDefault="003C7B4A" w:rsidP="00000344">
      <w:pPr>
        <w:spacing w:line="360" w:lineRule="auto"/>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000344">
      <w:pPr>
        <w:spacing w:line="360" w:lineRule="auto"/>
        <w:ind w:left="720"/>
      </w:pPr>
      <w:r>
        <w:t>Format of Pricing</w:t>
      </w:r>
      <w:r>
        <w:ptab w:relativeTo="margin" w:alignment="right" w:leader="dot"/>
      </w:r>
      <w:r>
        <w:t>2.1</w:t>
      </w:r>
    </w:p>
    <w:p w14:paraId="5C1DED93" w14:textId="77777777" w:rsidR="003C7B4A" w:rsidRDefault="003C7B4A" w:rsidP="00000344">
      <w:pPr>
        <w:spacing w:line="360" w:lineRule="auto"/>
        <w:ind w:left="720"/>
      </w:pPr>
      <w:r>
        <w:t>Type of Pricing</w:t>
      </w:r>
      <w:r>
        <w:ptab w:relativeTo="margin" w:alignment="right" w:leader="dot"/>
      </w:r>
      <w:r>
        <w:t>2.2</w:t>
      </w:r>
    </w:p>
    <w:p w14:paraId="673A792B" w14:textId="4D120F35" w:rsidR="003C7B4A" w:rsidRDefault="003C7B4A" w:rsidP="00000344">
      <w:pPr>
        <w:spacing w:line="360" w:lineRule="auto"/>
        <w:ind w:left="720"/>
      </w:pPr>
      <w:r>
        <w:t>Expenses Allowed</w:t>
      </w:r>
      <w:r>
        <w:ptab w:relativeTo="margin" w:alignment="right" w:leader="dot"/>
      </w:r>
      <w:r>
        <w:t>2.</w:t>
      </w:r>
      <w:r w:rsidR="00A50D95">
        <w:t>3</w:t>
      </w:r>
    </w:p>
    <w:p w14:paraId="494764BA" w14:textId="48DE4D4E" w:rsidR="003C7B4A" w:rsidRPr="00713CF4" w:rsidRDefault="003C7B4A" w:rsidP="00000344">
      <w:pPr>
        <w:spacing w:line="360" w:lineRule="auto"/>
        <w:ind w:left="720"/>
      </w:pPr>
      <w:r w:rsidRPr="00713CF4">
        <w:t>Discount</w:t>
      </w:r>
      <w:r w:rsidRPr="00713CF4">
        <w:ptab w:relativeTo="margin" w:alignment="right" w:leader="dot"/>
      </w:r>
      <w:r w:rsidRPr="00713CF4">
        <w:t>2.</w:t>
      </w:r>
      <w:r w:rsidR="00A50D95">
        <w:t>4</w:t>
      </w:r>
    </w:p>
    <w:p w14:paraId="52F018F3" w14:textId="13487624" w:rsidR="003C7B4A" w:rsidRDefault="003C7B4A" w:rsidP="00000344">
      <w:pPr>
        <w:spacing w:line="360" w:lineRule="auto"/>
        <w:ind w:left="720"/>
      </w:pPr>
      <w:r>
        <w:t>Vendor’s Pricing</w:t>
      </w:r>
      <w:r>
        <w:ptab w:relativeTo="margin" w:alignment="right" w:leader="dot"/>
      </w:r>
      <w:r>
        <w:t>2.</w:t>
      </w:r>
      <w:r w:rsidR="00A50D95">
        <w:t>5</w:t>
      </w:r>
    </w:p>
    <w:p w14:paraId="6E64F34E" w14:textId="77777777" w:rsidR="00A50D95" w:rsidRDefault="00FB7C90" w:rsidP="00000344">
      <w:pPr>
        <w:spacing w:line="360" w:lineRule="auto"/>
        <w:ind w:firstLine="720"/>
      </w:pPr>
      <w:r>
        <w:t>Maximum Amount</w:t>
      </w:r>
      <w:r>
        <w:ptab w:relativeTo="margin" w:alignment="right" w:leader="dot"/>
      </w:r>
      <w:r>
        <w:t>2.6</w:t>
      </w:r>
    </w:p>
    <w:p w14:paraId="5FF9F2E6" w14:textId="62017EA9" w:rsidR="003C7B4A" w:rsidRPr="00E80F8A" w:rsidRDefault="003C7B4A" w:rsidP="00000344">
      <w:pPr>
        <w:spacing w:line="360" w:lineRule="auto"/>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000344">
      <w:pPr>
        <w:spacing w:line="360" w:lineRule="auto"/>
        <w:ind w:left="720"/>
      </w:pPr>
      <w:r w:rsidRPr="00713CF4">
        <w:t>Term of this Contract</w:t>
      </w:r>
      <w:r w:rsidRPr="00713CF4">
        <w:ptab w:relativeTo="margin" w:alignment="right" w:leader="dot"/>
      </w:r>
      <w:r w:rsidRPr="00713CF4">
        <w:t>3.1</w:t>
      </w:r>
    </w:p>
    <w:p w14:paraId="74CAC5E0" w14:textId="77777777" w:rsidR="003C7B4A" w:rsidRPr="00713CF4" w:rsidRDefault="003C7B4A" w:rsidP="00000344">
      <w:pPr>
        <w:spacing w:line="360" w:lineRule="auto"/>
        <w:ind w:left="720"/>
      </w:pPr>
      <w:r w:rsidRPr="00713CF4">
        <w:t>Renewal</w:t>
      </w:r>
      <w:r w:rsidRPr="00713CF4">
        <w:ptab w:relativeTo="margin" w:alignment="right" w:leader="dot"/>
      </w:r>
      <w:r w:rsidRPr="00713CF4">
        <w:t>3.2</w:t>
      </w:r>
    </w:p>
    <w:p w14:paraId="22160F3F" w14:textId="77777777" w:rsidR="003C7B4A" w:rsidRPr="00713CF4" w:rsidRDefault="003C7B4A" w:rsidP="00000344">
      <w:pPr>
        <w:spacing w:line="360" w:lineRule="auto"/>
        <w:ind w:left="720"/>
      </w:pPr>
      <w:r w:rsidRPr="00713CF4">
        <w:t>Termination for Cause</w:t>
      </w:r>
      <w:r w:rsidRPr="00713CF4">
        <w:ptab w:relativeTo="margin" w:alignment="right" w:leader="dot"/>
      </w:r>
      <w:r w:rsidRPr="00713CF4">
        <w:t>3.3</w:t>
      </w:r>
    </w:p>
    <w:p w14:paraId="4353BAE1" w14:textId="77777777" w:rsidR="003C7B4A" w:rsidRPr="00713CF4" w:rsidRDefault="003C7B4A" w:rsidP="00000344">
      <w:pPr>
        <w:spacing w:line="360" w:lineRule="auto"/>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000344">
      <w:pPr>
        <w:spacing w:line="360" w:lineRule="auto"/>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000344">
      <w:pPr>
        <w:spacing w:line="360" w:lineRule="auto"/>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000344">
      <w:pPr>
        <w:spacing w:line="360" w:lineRule="auto"/>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000344">
      <w:pPr>
        <w:spacing w:line="360" w:lineRule="auto"/>
        <w:ind w:left="720"/>
      </w:pPr>
      <w:r w:rsidRPr="00713CF4">
        <w:t>Assignment</w:t>
      </w:r>
      <w:r w:rsidRPr="00713CF4">
        <w:ptab w:relativeTo="margin" w:alignment="right" w:leader="dot"/>
      </w:r>
      <w:r w:rsidRPr="00713CF4">
        <w:t>4.2</w:t>
      </w:r>
    </w:p>
    <w:p w14:paraId="0EBBADA6" w14:textId="77777777" w:rsidR="003C7B4A" w:rsidRPr="00713CF4" w:rsidRDefault="003C7B4A" w:rsidP="00000344">
      <w:pPr>
        <w:spacing w:line="360" w:lineRule="auto"/>
        <w:ind w:left="720"/>
      </w:pPr>
      <w:r w:rsidRPr="00713CF4">
        <w:t>Subcontracting</w:t>
      </w:r>
      <w:r w:rsidRPr="00713CF4">
        <w:ptab w:relativeTo="margin" w:alignment="right" w:leader="dot"/>
      </w:r>
      <w:r w:rsidRPr="00713CF4">
        <w:t>4.3</w:t>
      </w:r>
    </w:p>
    <w:p w14:paraId="510179BE" w14:textId="77777777" w:rsidR="003C7B4A" w:rsidRPr="00713CF4" w:rsidRDefault="003C7B4A" w:rsidP="00000344">
      <w:pPr>
        <w:spacing w:line="360" w:lineRule="auto"/>
        <w:ind w:left="720"/>
      </w:pPr>
      <w:r w:rsidRPr="00713CF4">
        <w:lastRenderedPageBreak/>
        <w:t>Audit/Retention of Records</w:t>
      </w:r>
      <w:r w:rsidRPr="00713CF4">
        <w:ptab w:relativeTo="margin" w:alignment="right" w:leader="dot"/>
      </w:r>
      <w:r w:rsidRPr="00713CF4">
        <w:t>4.4</w:t>
      </w:r>
    </w:p>
    <w:p w14:paraId="40A84FF4" w14:textId="77777777" w:rsidR="003C7B4A" w:rsidRPr="00713CF4" w:rsidRDefault="003C7B4A" w:rsidP="00000344">
      <w:pPr>
        <w:spacing w:line="360" w:lineRule="auto"/>
        <w:ind w:left="720"/>
      </w:pPr>
      <w:r w:rsidRPr="00713CF4">
        <w:t>Time is of the Essence</w:t>
      </w:r>
      <w:r w:rsidRPr="00713CF4">
        <w:ptab w:relativeTo="margin" w:alignment="right" w:leader="dot"/>
      </w:r>
      <w:r w:rsidRPr="00713CF4">
        <w:t>4.5</w:t>
      </w:r>
    </w:p>
    <w:p w14:paraId="14102CFE" w14:textId="77777777" w:rsidR="003C7B4A" w:rsidRPr="00713CF4" w:rsidRDefault="003C7B4A" w:rsidP="00000344">
      <w:pPr>
        <w:spacing w:line="360" w:lineRule="auto"/>
        <w:ind w:left="720"/>
      </w:pPr>
      <w:r w:rsidRPr="00713CF4">
        <w:t>No Waiver of Rights</w:t>
      </w:r>
      <w:r w:rsidRPr="00713CF4">
        <w:ptab w:relativeTo="margin" w:alignment="right" w:leader="dot"/>
      </w:r>
      <w:r w:rsidRPr="00713CF4">
        <w:t>4.6</w:t>
      </w:r>
    </w:p>
    <w:p w14:paraId="4B9ACE96" w14:textId="77777777" w:rsidR="003C7B4A" w:rsidRPr="00713CF4" w:rsidRDefault="003C7B4A" w:rsidP="00000344">
      <w:pPr>
        <w:spacing w:line="360" w:lineRule="auto"/>
        <w:ind w:left="720"/>
      </w:pPr>
      <w:r w:rsidRPr="00713CF4">
        <w:t>Force Majeure</w:t>
      </w:r>
      <w:r w:rsidRPr="00713CF4">
        <w:ptab w:relativeTo="margin" w:alignment="right" w:leader="dot"/>
      </w:r>
      <w:r w:rsidRPr="00713CF4">
        <w:t>4.7</w:t>
      </w:r>
    </w:p>
    <w:p w14:paraId="0CF420D2" w14:textId="77777777" w:rsidR="003C7B4A" w:rsidRPr="00713CF4" w:rsidRDefault="003C7B4A" w:rsidP="00000344">
      <w:pPr>
        <w:spacing w:line="360" w:lineRule="auto"/>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000344">
      <w:pPr>
        <w:spacing w:line="360" w:lineRule="auto"/>
        <w:ind w:left="720"/>
      </w:pPr>
      <w:r w:rsidRPr="00713CF4">
        <w:t>Use and Ownership</w:t>
      </w:r>
      <w:r w:rsidRPr="00713CF4">
        <w:ptab w:relativeTo="margin" w:alignment="right" w:leader="dot"/>
      </w:r>
      <w:r w:rsidRPr="00713CF4">
        <w:t>4.9</w:t>
      </w:r>
    </w:p>
    <w:p w14:paraId="4E47027F" w14:textId="77777777" w:rsidR="003C7B4A" w:rsidRPr="00713CF4" w:rsidRDefault="003C7B4A" w:rsidP="00000344">
      <w:pPr>
        <w:spacing w:line="360" w:lineRule="auto"/>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000344">
      <w:pPr>
        <w:spacing w:line="360" w:lineRule="auto"/>
        <w:ind w:left="720"/>
      </w:pPr>
      <w:r w:rsidRPr="00713CF4">
        <w:t>Insurance</w:t>
      </w:r>
      <w:r w:rsidRPr="00713CF4">
        <w:ptab w:relativeTo="margin" w:alignment="right" w:leader="dot"/>
      </w:r>
      <w:r w:rsidRPr="00713CF4">
        <w:t>4.11</w:t>
      </w:r>
    </w:p>
    <w:p w14:paraId="1408393C" w14:textId="77777777" w:rsidR="003C7B4A" w:rsidRPr="00713CF4" w:rsidRDefault="003C7B4A" w:rsidP="00000344">
      <w:pPr>
        <w:spacing w:line="360" w:lineRule="auto"/>
        <w:ind w:left="720"/>
      </w:pPr>
      <w:r w:rsidRPr="00713CF4">
        <w:t>Independent Contractor</w:t>
      </w:r>
      <w:r w:rsidRPr="00713CF4">
        <w:ptab w:relativeTo="margin" w:alignment="right" w:leader="dot"/>
      </w:r>
      <w:r w:rsidRPr="00713CF4">
        <w:t>4.12</w:t>
      </w:r>
    </w:p>
    <w:p w14:paraId="1A886095" w14:textId="77777777" w:rsidR="003C7B4A" w:rsidRPr="00713CF4" w:rsidRDefault="003C7B4A" w:rsidP="00000344">
      <w:pPr>
        <w:spacing w:line="360" w:lineRule="auto"/>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000344">
      <w:pPr>
        <w:spacing w:line="360" w:lineRule="auto"/>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000344">
      <w:pPr>
        <w:spacing w:line="360" w:lineRule="auto"/>
        <w:ind w:left="720"/>
      </w:pPr>
      <w:r w:rsidRPr="00713CF4">
        <w:t>Background Check</w:t>
      </w:r>
      <w:r w:rsidRPr="00713CF4">
        <w:ptab w:relativeTo="margin" w:alignment="right" w:leader="dot"/>
      </w:r>
      <w:r w:rsidRPr="00713CF4">
        <w:t>4.15</w:t>
      </w:r>
    </w:p>
    <w:p w14:paraId="03C81BA3" w14:textId="77777777" w:rsidR="003C7B4A" w:rsidRPr="00713CF4" w:rsidRDefault="003C7B4A" w:rsidP="00000344">
      <w:pPr>
        <w:spacing w:line="360" w:lineRule="auto"/>
        <w:ind w:left="720"/>
      </w:pPr>
      <w:r w:rsidRPr="00713CF4">
        <w:t>Applicable Law</w:t>
      </w:r>
      <w:r w:rsidRPr="00713CF4">
        <w:ptab w:relativeTo="margin" w:alignment="right" w:leader="dot"/>
      </w:r>
      <w:r w:rsidRPr="00713CF4">
        <w:t>4.16</w:t>
      </w:r>
    </w:p>
    <w:p w14:paraId="2ED8E7AD" w14:textId="77777777" w:rsidR="003C7B4A" w:rsidRPr="00713CF4" w:rsidRDefault="003C7B4A" w:rsidP="00000344">
      <w:pPr>
        <w:spacing w:line="360" w:lineRule="auto"/>
        <w:ind w:left="720"/>
      </w:pPr>
      <w:r w:rsidRPr="00713CF4">
        <w:t>Anti-Trust Assignment</w:t>
      </w:r>
      <w:r w:rsidRPr="00713CF4">
        <w:ptab w:relativeTo="margin" w:alignment="right" w:leader="dot"/>
      </w:r>
      <w:r w:rsidRPr="00713CF4">
        <w:t>4.17</w:t>
      </w:r>
    </w:p>
    <w:p w14:paraId="523C98CF" w14:textId="1BAC605A" w:rsidR="003C7B4A" w:rsidRDefault="003C7B4A" w:rsidP="00000344">
      <w:pPr>
        <w:spacing w:line="360" w:lineRule="auto"/>
        <w:ind w:left="720"/>
      </w:pPr>
      <w:r w:rsidRPr="00713CF4">
        <w:t>Contractual Authority</w:t>
      </w:r>
      <w:r w:rsidRPr="00713CF4">
        <w:ptab w:relativeTo="margin" w:alignment="right" w:leader="dot"/>
      </w:r>
      <w:r w:rsidRPr="00713CF4">
        <w:t>4.18</w:t>
      </w:r>
    </w:p>
    <w:p w14:paraId="3EF913B1" w14:textId="76EB1EEB" w:rsidR="00720956" w:rsidRPr="00713CF4" w:rsidRDefault="00720956" w:rsidP="00000344">
      <w:pPr>
        <w:spacing w:line="360" w:lineRule="auto"/>
        <w:ind w:left="720"/>
      </w:pPr>
      <w:r>
        <w:t>Expatriated Entities ……………………………………………………………………………………………………………… 4.19</w:t>
      </w:r>
    </w:p>
    <w:p w14:paraId="79BF298B" w14:textId="53D9BA69" w:rsidR="003C7B4A" w:rsidRPr="00713CF4" w:rsidRDefault="003C7B4A" w:rsidP="00000344">
      <w:pPr>
        <w:spacing w:line="360" w:lineRule="auto"/>
        <w:ind w:left="720"/>
      </w:pPr>
      <w:r>
        <w:t>Notices</w:t>
      </w:r>
      <w:r w:rsidRPr="00713CF4">
        <w:ptab w:relativeTo="margin" w:alignment="right" w:leader="dot"/>
      </w:r>
      <w:r w:rsidRPr="00713CF4">
        <w:t>4.</w:t>
      </w:r>
      <w:r w:rsidR="00720956">
        <w:t>20</w:t>
      </w:r>
    </w:p>
    <w:p w14:paraId="35A9AC5D" w14:textId="62D12B21" w:rsidR="003C7B4A" w:rsidRPr="00713CF4" w:rsidRDefault="003C7B4A" w:rsidP="00000344">
      <w:pPr>
        <w:spacing w:line="360" w:lineRule="auto"/>
        <w:ind w:left="720"/>
      </w:pPr>
      <w:r w:rsidRPr="00713CF4">
        <w:t>Modifications and Survival</w:t>
      </w:r>
      <w:r w:rsidRPr="00713CF4">
        <w:ptab w:relativeTo="margin" w:alignment="right" w:leader="dot"/>
      </w:r>
      <w:r w:rsidRPr="00713CF4">
        <w:t>4.2</w:t>
      </w:r>
      <w:r w:rsidR="00720956">
        <w:t>1</w:t>
      </w:r>
    </w:p>
    <w:p w14:paraId="494630CB" w14:textId="0D707ACA" w:rsidR="003C7B4A" w:rsidRPr="00713CF4" w:rsidRDefault="003C7B4A" w:rsidP="00000344">
      <w:pPr>
        <w:spacing w:line="360" w:lineRule="auto"/>
        <w:ind w:left="720"/>
      </w:pPr>
      <w:r w:rsidRPr="00713CF4">
        <w:t>Performance Record/Suspension</w:t>
      </w:r>
      <w:r w:rsidRPr="00713CF4">
        <w:ptab w:relativeTo="margin" w:alignment="right" w:leader="dot"/>
      </w:r>
      <w:r w:rsidRPr="00713CF4">
        <w:t>4.2</w:t>
      </w:r>
      <w:r w:rsidR="00720956">
        <w:t>2</w:t>
      </w:r>
    </w:p>
    <w:p w14:paraId="24CAC0C0" w14:textId="2F235D24" w:rsidR="003C7B4A" w:rsidRPr="00713CF4" w:rsidRDefault="003C7B4A" w:rsidP="00000344">
      <w:pPr>
        <w:spacing w:line="360" w:lineRule="auto"/>
        <w:ind w:left="720"/>
      </w:pPr>
      <w:r w:rsidRPr="00713CF4">
        <w:t>Freedom of Information Act</w:t>
      </w:r>
      <w:r w:rsidRPr="00713CF4">
        <w:ptab w:relativeTo="margin" w:alignment="right" w:leader="dot"/>
      </w:r>
      <w:r w:rsidRPr="00713CF4">
        <w:t>4.2</w:t>
      </w:r>
      <w:r w:rsidR="00720956">
        <w:t>3</w:t>
      </w:r>
    </w:p>
    <w:p w14:paraId="115159E6" w14:textId="7AB90C09" w:rsidR="003C7B4A" w:rsidRPr="00713CF4" w:rsidRDefault="003C7B4A" w:rsidP="00000344">
      <w:pPr>
        <w:spacing w:line="360" w:lineRule="auto"/>
        <w:ind w:left="720"/>
      </w:pPr>
      <w:r w:rsidRPr="00713CF4">
        <w:t>Schedule of Work</w:t>
      </w:r>
      <w:r w:rsidRPr="00713CF4">
        <w:ptab w:relativeTo="margin" w:alignment="right" w:leader="dot"/>
      </w:r>
      <w:r w:rsidRPr="00713CF4">
        <w:t>4.2</w:t>
      </w:r>
      <w:r w:rsidR="00720956">
        <w:t>4</w:t>
      </w:r>
    </w:p>
    <w:p w14:paraId="78F27F5A" w14:textId="280FACEF" w:rsidR="003C7B4A" w:rsidRPr="00713CF4" w:rsidRDefault="003C7B4A" w:rsidP="00000344">
      <w:pPr>
        <w:spacing w:line="360" w:lineRule="auto"/>
        <w:ind w:left="720"/>
      </w:pPr>
      <w:r w:rsidRPr="00713CF4">
        <w:t>Warranties for Supplies and Services</w:t>
      </w:r>
      <w:r w:rsidRPr="00713CF4">
        <w:ptab w:relativeTo="margin" w:alignment="right" w:leader="dot"/>
      </w:r>
      <w:r w:rsidRPr="00713CF4">
        <w:t>4.2</w:t>
      </w:r>
      <w:r w:rsidR="00720956">
        <w:t>5</w:t>
      </w:r>
    </w:p>
    <w:p w14:paraId="0A0CA5BF" w14:textId="7C6A0372" w:rsidR="003C7B4A" w:rsidRPr="00713CF4" w:rsidRDefault="003C7B4A" w:rsidP="00000344">
      <w:pPr>
        <w:spacing w:line="360" w:lineRule="auto"/>
        <w:ind w:left="720"/>
      </w:pPr>
      <w:r w:rsidRPr="00713CF4">
        <w:t>Reporting Status and Monitoring Specifications</w:t>
      </w:r>
      <w:r w:rsidRPr="00713CF4">
        <w:ptab w:relativeTo="margin" w:alignment="right" w:leader="dot"/>
      </w:r>
      <w:r w:rsidRPr="00713CF4">
        <w:t>4.2</w:t>
      </w:r>
      <w:r w:rsidR="00720956">
        <w:t>6</w:t>
      </w:r>
    </w:p>
    <w:p w14:paraId="223F4237" w14:textId="0A131637" w:rsidR="003C7B4A" w:rsidRDefault="003C7B4A" w:rsidP="00000344">
      <w:pPr>
        <w:spacing w:line="360" w:lineRule="auto"/>
        <w:ind w:left="720"/>
      </w:pPr>
      <w:r w:rsidRPr="00713CF4">
        <w:t>Employment Tax Credit</w:t>
      </w:r>
      <w:r w:rsidRPr="00713CF4">
        <w:ptab w:relativeTo="margin" w:alignment="right" w:leader="dot"/>
      </w:r>
      <w:r w:rsidRPr="00713CF4">
        <w:t>4.2</w:t>
      </w:r>
      <w:r w:rsidR="00720956">
        <w:t>7</w:t>
      </w:r>
    </w:p>
    <w:p w14:paraId="6F537DB2" w14:textId="194801BE" w:rsidR="00194F4F" w:rsidRDefault="00194F4F" w:rsidP="00000344">
      <w:pPr>
        <w:spacing w:line="360" w:lineRule="auto"/>
        <w:ind w:left="720"/>
      </w:pPr>
      <w:r>
        <w:t>Assurance of Examination and Inspection/Waiver</w:t>
      </w:r>
      <w:r w:rsidRPr="00713CF4">
        <w:ptab w:relativeTo="margin" w:alignment="right" w:leader="dot"/>
      </w:r>
      <w:r>
        <w:t>4.2</w:t>
      </w:r>
      <w:r w:rsidR="00720956">
        <w:t>8</w:t>
      </w:r>
    </w:p>
    <w:p w14:paraId="6E2AC865" w14:textId="77777777" w:rsidR="00194F4F" w:rsidRDefault="00194F4F" w:rsidP="00000344">
      <w:pPr>
        <w:spacing w:line="360" w:lineRule="auto"/>
        <w:ind w:left="720"/>
      </w:pPr>
    </w:p>
    <w:p w14:paraId="6FDC09CD" w14:textId="77777777" w:rsidR="003C7B4A" w:rsidRPr="00B42D71" w:rsidRDefault="003C7B4A" w:rsidP="00000344">
      <w:pPr>
        <w:spacing w:line="360" w:lineRule="auto"/>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000344">
      <w:pPr>
        <w:spacing w:line="360" w:lineRule="auto"/>
        <w:rPr>
          <w:b/>
        </w:rPr>
      </w:pPr>
      <w:r w:rsidRPr="00194F4F">
        <w:rPr>
          <w:b/>
        </w:rPr>
        <w:t xml:space="preserve">    ATTACHMENTS</w:t>
      </w:r>
    </w:p>
    <w:p w14:paraId="6ECCB229" w14:textId="77777777" w:rsidR="00194F4F" w:rsidRDefault="00194F4F" w:rsidP="00000344">
      <w:pPr>
        <w:spacing w:line="360" w:lineRule="auto"/>
      </w:pPr>
    </w:p>
    <w:p w14:paraId="03603F38" w14:textId="7D15E688" w:rsidR="00194F4F" w:rsidRDefault="00194F4F" w:rsidP="00000344">
      <w:pPr>
        <w:spacing w:line="360" w:lineRule="auto"/>
        <w:ind w:left="720"/>
      </w:pPr>
      <w:r>
        <w:t>Evidence of Authority to Do or Transact Business in Illinois</w:t>
      </w:r>
      <w:r w:rsidRPr="00713CF4">
        <w:ptab w:relativeTo="margin" w:alignment="right" w:leader="dot"/>
      </w:r>
      <w:r>
        <w:t>ATTACHMENT BB</w:t>
      </w:r>
    </w:p>
    <w:p w14:paraId="220FD148" w14:textId="0861BA94" w:rsidR="00194F4F" w:rsidRDefault="00194F4F" w:rsidP="00000344">
      <w:pPr>
        <w:spacing w:line="360" w:lineRule="auto"/>
        <w:ind w:left="720"/>
      </w:pPr>
      <w:r>
        <w:t>Illinois Department of Human Rights Public Contract Number</w:t>
      </w:r>
      <w:r w:rsidRPr="00713CF4">
        <w:ptab w:relativeTo="margin" w:alignment="right" w:leader="dot"/>
      </w:r>
      <w:r>
        <w:t>ATTACHMENT CC</w:t>
      </w:r>
    </w:p>
    <w:p w14:paraId="1BBED7DD" w14:textId="480EFEB8" w:rsidR="00194F4F" w:rsidRDefault="00194F4F" w:rsidP="00000344">
      <w:pPr>
        <w:spacing w:line="360" w:lineRule="auto"/>
        <w:ind w:left="720"/>
      </w:pPr>
      <w:r>
        <w:t>Standard Certifications</w:t>
      </w:r>
      <w:r w:rsidRPr="00713CF4">
        <w:ptab w:relativeTo="margin" w:alignment="right" w:leader="dot"/>
      </w:r>
      <w:r>
        <w:t>ATTACHMENT DD</w:t>
      </w:r>
    </w:p>
    <w:p w14:paraId="46118F01" w14:textId="2FE8E3D1" w:rsidR="00194F4F" w:rsidRDefault="00194F4F" w:rsidP="00000344">
      <w:pPr>
        <w:spacing w:line="360" w:lineRule="auto"/>
        <w:ind w:left="720"/>
      </w:pPr>
      <w:r>
        <w:lastRenderedPageBreak/>
        <w:t>Financial Disclosures and Conflicts of Interest</w:t>
      </w:r>
      <w:r w:rsidRPr="00713CF4">
        <w:ptab w:relativeTo="margin" w:alignment="right" w:leader="dot"/>
      </w:r>
      <w:r>
        <w:t>ATTACHMENT EE</w:t>
      </w:r>
    </w:p>
    <w:p w14:paraId="2AA7EF3C" w14:textId="5848783B" w:rsidR="00194F4F" w:rsidRDefault="00194F4F" w:rsidP="00000344">
      <w:pPr>
        <w:spacing w:line="360" w:lineRule="auto"/>
        <w:ind w:left="720"/>
      </w:pPr>
      <w:r>
        <w:t>Disclosure of Business in Iran</w:t>
      </w:r>
      <w:r w:rsidRPr="00713CF4">
        <w:ptab w:relativeTo="margin" w:alignment="right" w:leader="dot"/>
      </w:r>
      <w:r>
        <w:t>ATTACHMENT FF</w:t>
      </w:r>
    </w:p>
    <w:p w14:paraId="036BFCE0" w14:textId="3585E50F" w:rsidR="00194F4F" w:rsidRDefault="00194F4F" w:rsidP="00000344">
      <w:pPr>
        <w:spacing w:line="360" w:lineRule="auto"/>
        <w:ind w:left="720"/>
      </w:pPr>
      <w:r>
        <w:t>Business and Directory Information</w:t>
      </w:r>
      <w:r w:rsidRPr="00713CF4">
        <w:ptab w:relativeTo="margin" w:alignment="right" w:leader="dot"/>
      </w:r>
      <w:r>
        <w:t>ATTACHMENT GG</w:t>
      </w:r>
    </w:p>
    <w:p w14:paraId="71D41C79" w14:textId="6F3CDDB5" w:rsidR="00194F4F" w:rsidRDefault="00194F4F" w:rsidP="00000344">
      <w:pPr>
        <w:spacing w:line="360" w:lineRule="auto"/>
        <w:ind w:left="720"/>
      </w:pPr>
      <w:r>
        <w:t>Solicitation Contract Terms and Conditions Exceptions</w:t>
      </w:r>
      <w:r w:rsidRPr="00713CF4">
        <w:ptab w:relativeTo="margin" w:alignment="right" w:leader="dot"/>
      </w:r>
      <w:r>
        <w:t>ATTACHMENT HH</w:t>
      </w:r>
    </w:p>
    <w:p w14:paraId="15CD2C25" w14:textId="68FBD5CF" w:rsidR="00194F4F" w:rsidRDefault="00194F4F" w:rsidP="00000344">
      <w:pPr>
        <w:spacing w:line="360" w:lineRule="auto"/>
        <w:ind w:firstLine="720"/>
      </w:pPr>
      <w:r>
        <w:t>References</w:t>
      </w:r>
      <w:r w:rsidRPr="00713CF4">
        <w:ptab w:relativeTo="margin" w:alignment="right" w:leader="dot"/>
      </w:r>
      <w:r>
        <w:t>ATTACHMENT II</w:t>
      </w:r>
    </w:p>
    <w:p w14:paraId="4515EEA5" w14:textId="2FCC2CEC" w:rsidR="00194F4F" w:rsidRDefault="00194F4F" w:rsidP="00000344">
      <w:pPr>
        <w:spacing w:line="360" w:lineRule="auto"/>
        <w:ind w:firstLine="720"/>
      </w:pPr>
      <w:r>
        <w:t>Taxpayer Identification Number</w:t>
      </w:r>
      <w:r w:rsidRPr="00713CF4">
        <w:ptab w:relativeTo="margin" w:alignment="right" w:leader="dot"/>
      </w:r>
      <w:r>
        <w:t>ATTACHMENT JJ</w:t>
      </w:r>
    </w:p>
    <w:p w14:paraId="5541E65A" w14:textId="200E3601" w:rsidR="004A2FE2" w:rsidRDefault="004A2FE2" w:rsidP="00FA054A">
      <w:pPr>
        <w:spacing w:line="360" w:lineRule="auto"/>
      </w:pPr>
      <w:r>
        <w:rPr>
          <w:rFonts w:cs="Calibri"/>
          <w:spacing w:val="1"/>
        </w:rPr>
        <w:tab/>
      </w:r>
    </w:p>
    <w:p w14:paraId="2C7D3A39" w14:textId="3906684F" w:rsidR="00000344" w:rsidRDefault="00000344" w:rsidP="00000344">
      <w:pPr>
        <w:spacing w:line="360" w:lineRule="auto"/>
      </w:pPr>
    </w:p>
    <w:p w14:paraId="45DC6655" w14:textId="138B1E7A" w:rsidR="00000344" w:rsidRDefault="00000344" w:rsidP="00000344">
      <w:pPr>
        <w:spacing w:line="360" w:lineRule="auto"/>
      </w:pPr>
    </w:p>
    <w:p w14:paraId="5B1CEFE2" w14:textId="402F52B0" w:rsidR="00000344" w:rsidRDefault="00000344" w:rsidP="00000344">
      <w:pPr>
        <w:spacing w:line="360" w:lineRule="auto"/>
      </w:pPr>
    </w:p>
    <w:p w14:paraId="72841229" w14:textId="38D6E5B5" w:rsidR="00000344" w:rsidRDefault="00000344" w:rsidP="00000344">
      <w:pPr>
        <w:spacing w:line="360" w:lineRule="auto"/>
      </w:pPr>
    </w:p>
    <w:p w14:paraId="273725E0" w14:textId="7FB0CB71" w:rsidR="00000344" w:rsidRDefault="00000344" w:rsidP="00000344">
      <w:pPr>
        <w:spacing w:line="360" w:lineRule="auto"/>
      </w:pPr>
    </w:p>
    <w:p w14:paraId="3C799A53" w14:textId="761AF165" w:rsidR="00000344" w:rsidRDefault="00000344" w:rsidP="00000344">
      <w:pPr>
        <w:spacing w:line="360" w:lineRule="auto"/>
      </w:pPr>
    </w:p>
    <w:p w14:paraId="02ABAD20" w14:textId="52031E10" w:rsidR="00000344" w:rsidRDefault="00000344" w:rsidP="00000344">
      <w:pPr>
        <w:spacing w:line="360" w:lineRule="auto"/>
      </w:pPr>
    </w:p>
    <w:p w14:paraId="5CA51E88" w14:textId="6D4E9071" w:rsidR="00000344" w:rsidRDefault="00000344" w:rsidP="00000344">
      <w:pPr>
        <w:spacing w:line="360" w:lineRule="auto"/>
      </w:pPr>
    </w:p>
    <w:p w14:paraId="7A083EA7" w14:textId="0C27FFC4" w:rsidR="00000344" w:rsidRDefault="00000344" w:rsidP="00000344">
      <w:pPr>
        <w:spacing w:line="360" w:lineRule="auto"/>
      </w:pPr>
    </w:p>
    <w:p w14:paraId="758BAD49" w14:textId="35CA68B7" w:rsidR="00000344" w:rsidRDefault="00000344" w:rsidP="00000344">
      <w:pPr>
        <w:spacing w:line="360" w:lineRule="auto"/>
      </w:pPr>
    </w:p>
    <w:p w14:paraId="311FF273" w14:textId="7F642E39" w:rsidR="00000344" w:rsidRDefault="00000344" w:rsidP="00000344">
      <w:pPr>
        <w:spacing w:line="360" w:lineRule="auto"/>
      </w:pPr>
    </w:p>
    <w:p w14:paraId="414E3539" w14:textId="6E2EE5BF" w:rsidR="00000344" w:rsidRDefault="00000344" w:rsidP="00000344">
      <w:pPr>
        <w:spacing w:line="360" w:lineRule="auto"/>
      </w:pPr>
    </w:p>
    <w:p w14:paraId="1830B88A" w14:textId="4BF58232" w:rsidR="00000344" w:rsidRDefault="00000344" w:rsidP="00000344">
      <w:pPr>
        <w:spacing w:line="360" w:lineRule="auto"/>
      </w:pPr>
    </w:p>
    <w:p w14:paraId="24908950" w14:textId="3866316D" w:rsidR="00000344" w:rsidRDefault="00000344" w:rsidP="00000344">
      <w:pPr>
        <w:spacing w:line="360" w:lineRule="auto"/>
      </w:pPr>
    </w:p>
    <w:p w14:paraId="4382F492" w14:textId="14C3F99A" w:rsidR="00000344" w:rsidRDefault="00000344" w:rsidP="00000344">
      <w:pPr>
        <w:spacing w:line="360" w:lineRule="auto"/>
      </w:pPr>
    </w:p>
    <w:p w14:paraId="3D4B4317" w14:textId="31158718" w:rsidR="00000344" w:rsidRDefault="00000344" w:rsidP="00000344">
      <w:pPr>
        <w:spacing w:line="360" w:lineRule="auto"/>
      </w:pPr>
    </w:p>
    <w:p w14:paraId="21EC692E" w14:textId="4ADB8758" w:rsidR="00000344" w:rsidRDefault="00000344" w:rsidP="00000344">
      <w:pPr>
        <w:spacing w:line="360" w:lineRule="auto"/>
      </w:pPr>
    </w:p>
    <w:p w14:paraId="62E41063" w14:textId="33709AE9" w:rsidR="00000344" w:rsidRDefault="00000344" w:rsidP="00000344">
      <w:pPr>
        <w:spacing w:line="360" w:lineRule="auto"/>
      </w:pPr>
    </w:p>
    <w:p w14:paraId="01F3A5C7" w14:textId="6F3BFC0A" w:rsidR="00000344" w:rsidRDefault="00000344" w:rsidP="00000344">
      <w:pPr>
        <w:spacing w:line="360" w:lineRule="auto"/>
      </w:pPr>
    </w:p>
    <w:p w14:paraId="6B40F235" w14:textId="1E326CAB" w:rsidR="00000344" w:rsidRDefault="00000344" w:rsidP="00000344">
      <w:pPr>
        <w:spacing w:line="360" w:lineRule="auto"/>
      </w:pPr>
    </w:p>
    <w:p w14:paraId="0F7FA6C1" w14:textId="18832181" w:rsidR="00000344" w:rsidRDefault="00000344" w:rsidP="00000344">
      <w:pPr>
        <w:spacing w:line="360" w:lineRule="auto"/>
      </w:pPr>
    </w:p>
    <w:p w14:paraId="79A90230" w14:textId="0F6591EE" w:rsidR="00000344" w:rsidRDefault="00000344" w:rsidP="00000344">
      <w:pPr>
        <w:spacing w:line="360" w:lineRule="auto"/>
      </w:pPr>
    </w:p>
    <w:p w14:paraId="4696EEAB" w14:textId="079B3226" w:rsidR="009D4E23" w:rsidRDefault="009D4E23" w:rsidP="00000344">
      <w:pPr>
        <w:spacing w:line="360" w:lineRule="auto"/>
      </w:pPr>
    </w:p>
    <w:p w14:paraId="2B9D1D97" w14:textId="64B3858C" w:rsidR="003E3CDA" w:rsidRDefault="003E3CDA" w:rsidP="00000344">
      <w:pPr>
        <w:spacing w:line="360" w:lineRule="auto"/>
      </w:pPr>
    </w:p>
    <w:p w14:paraId="0C1B9B08" w14:textId="77777777" w:rsidR="003E3CDA" w:rsidRDefault="003E3CDA" w:rsidP="00000344">
      <w:pPr>
        <w:spacing w:line="360" w:lineRule="auto"/>
        <w:sectPr w:rsidR="003E3CDA">
          <w:headerReference w:type="default" r:id="rId11"/>
          <w:footerReference w:type="default" r:id="rId12"/>
          <w:pgSz w:w="12240" w:h="15840"/>
          <w:pgMar w:top="1440" w:right="1440" w:bottom="1440" w:left="1440" w:header="720" w:footer="720" w:gutter="0"/>
          <w:cols w:space="720"/>
          <w:docGrid w:linePitch="360"/>
        </w:sectPr>
      </w:pPr>
    </w:p>
    <w:p w14:paraId="1908AB11" w14:textId="77777777" w:rsidR="003E3CDA" w:rsidRDefault="003E3CDA" w:rsidP="00000344">
      <w:pPr>
        <w:spacing w:line="360" w:lineRule="auto"/>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27E3DF7E"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bookmarkStart w:id="0" w:name="_Hlk210388057"/>
      <w:r w:rsidR="00DB31E4">
        <w:rPr>
          <w:rFonts w:asciiTheme="minorHAnsi" w:hAnsiTheme="minorHAnsi" w:cstheme="minorHAnsi"/>
          <w:spacing w:val="-5"/>
        </w:rPr>
        <w:t>The</w:t>
      </w:r>
      <w:r w:rsidR="00C92858">
        <w:rPr>
          <w:rFonts w:asciiTheme="minorHAnsi" w:hAnsiTheme="minorHAnsi" w:cstheme="minorHAnsi"/>
          <w:spacing w:val="-5"/>
        </w:rPr>
        <w:t xml:space="preserve"> </w:t>
      </w:r>
      <w:r w:rsidR="00372F07">
        <w:rPr>
          <w:rFonts w:asciiTheme="minorHAnsi" w:hAnsiTheme="minorHAnsi" w:cstheme="minorHAnsi"/>
          <w:spacing w:val="-5"/>
        </w:rPr>
        <w:t>State</w:t>
      </w:r>
      <w:r w:rsidR="00C92858">
        <w:rPr>
          <w:rFonts w:asciiTheme="minorHAnsi" w:hAnsiTheme="minorHAnsi" w:cstheme="minorHAnsi"/>
          <w:spacing w:val="-5"/>
        </w:rPr>
        <w:t xml:space="preserve">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1F22A2" w:rsidP="001F22A2">
      <w:pPr>
        <w:ind w:left="720"/>
      </w:pPr>
      <w:hyperlink r:id="rId13" w:history="1">
        <w:r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bookmarkEnd w:id="0"/>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7A315C86"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1B32E3">
              <w:rPr>
                <w:rFonts w:asciiTheme="minorHAnsi" w:hAnsiTheme="minorHAnsi" w:cstheme="minorHAnsi"/>
                <w:bCs/>
              </w:rPr>
              <w:t>Ashley Murphy</w:t>
            </w:r>
          </w:p>
        </w:tc>
        <w:tc>
          <w:tcPr>
            <w:tcW w:w="3134" w:type="dxa"/>
          </w:tcPr>
          <w:p w14:paraId="69A90DA8" w14:textId="1F33DA29"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DF40DD">
                  <w:rPr>
                    <w:rFonts w:asciiTheme="minorHAnsi" w:hAnsiTheme="minorHAnsi" w:cstheme="minorHAnsi"/>
                    <w:bCs/>
                  </w:rPr>
                  <w:t>N/A</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0D35C4B2"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Email:</w:t>
            </w:r>
            <w:r w:rsidR="00025AFF">
              <w:rPr>
                <w:rFonts w:asciiTheme="minorHAnsi" w:hAnsiTheme="minorHAnsi" w:cstheme="minorHAnsi"/>
                <w:bCs/>
              </w:rPr>
              <w:t xml:space="preserve"> </w:t>
            </w:r>
            <w:sdt>
              <w:sdtPr>
                <w:rPr>
                  <w:rFonts w:asciiTheme="minorHAnsi" w:hAnsiTheme="minorHAnsi" w:cstheme="minorHAnsi"/>
                  <w:bCs/>
                </w:rPr>
                <w:alias w:val="S:  Project Contact Phone"/>
                <w:tag w:val="Project Contact Phone"/>
                <w:id w:val="1594274533"/>
                <w:placeholder>
                  <w:docPart w:val="58F6B92C19CA41C098DB6CB9F9AF0698"/>
                </w:placeholder>
              </w:sdtPr>
              <w:sdtEndPr/>
              <w:sdtContent>
                <w:r w:rsidR="001B32E3">
                  <w:rPr>
                    <w:rFonts w:asciiTheme="minorHAnsi" w:hAnsiTheme="minorHAnsi" w:cstheme="minorHAnsi"/>
                    <w:bCs/>
                  </w:rPr>
                  <w:t>Ashley.l.murphy@illinois.gov</w:t>
                </w:r>
              </w:sdtContent>
            </w:sdt>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9A7E356" w14:textId="5B1D55B2"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851297377"/>
          <w:placeholder>
            <w:docPart w:val="71F4500BB8A44CD0BDE5ED4D95B0B7B6"/>
          </w:placeholder>
          <w:date w:fullDate="2026-09-01T00:00:00Z">
            <w:dateFormat w:val="MMMM d, yyyy"/>
            <w:lid w:val="en-US"/>
            <w:storeMappedDataAs w:val="dateTime"/>
            <w:calendar w:val="gregorian"/>
          </w:date>
        </w:sdtPr>
        <w:sdtEndPr/>
        <w:sdtContent>
          <w:r w:rsidR="000C59FE">
            <w:rPr>
              <w:rFonts w:asciiTheme="minorHAnsi" w:hAnsiTheme="minorHAnsi" w:cstheme="minorHAnsi"/>
              <w:highlight w:val="yellow"/>
            </w:rPr>
            <w:t>September 1, 2026</w:t>
          </w:r>
        </w:sdtContent>
      </w:sdt>
      <w:r w:rsidR="00FA054A">
        <w:rPr>
          <w:rFonts w:asciiTheme="minorHAnsi" w:hAnsiTheme="minorHAnsi" w:cstheme="minorHAnsi"/>
        </w:rPr>
        <w:t>.</w:t>
      </w:r>
      <w:r w:rsidR="00025AFF">
        <w:rPr>
          <w:rFonts w:asciiTheme="minorHAnsi" w:hAnsiTheme="minorHAnsi" w:cs="Arial"/>
        </w:rPr>
        <w:t xml:space="preserve"> </w:t>
      </w:r>
      <w:r w:rsidR="00631513">
        <w:rPr>
          <w:rFonts w:asciiTheme="minorHAnsi" w:hAnsiTheme="minorHAnsi" w:cs="Arial"/>
        </w:rPr>
        <w:t>Questions received and Department</w:t>
      </w:r>
      <w:r w:rsidRPr="00550FCB">
        <w:rPr>
          <w:rFonts w:asciiTheme="minorHAnsi" w:hAnsiTheme="minorHAnsi" w:cs="Arial"/>
        </w:rPr>
        <w:t xml:space="preserve"> </w:t>
      </w:r>
      <w:r w:rsidRPr="00550FCB">
        <w:rPr>
          <w:rFonts w:asciiTheme="minorHAnsi" w:hAnsiTheme="minorHAnsi" w:cs="Arial"/>
        </w:rPr>
        <w:lastRenderedPageBreak/>
        <w:t xml:space="preserve">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449DCDE5"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Pr="001F6F26">
        <w:rPr>
          <w:rFonts w:asciiTheme="minorHAnsi" w:hAnsiTheme="minorHAnsi"/>
        </w:rPr>
      </w:r>
      <w:r w:rsidRPr="001F6F26">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1B32E3">
        <w:rPr>
          <w:rFonts w:asciiTheme="minorHAnsi" w:hAnsiTheme="minorHAnsi"/>
        </w:rPr>
        <w:fldChar w:fldCharType="begin">
          <w:ffData>
            <w:name w:val="Check93"/>
            <w:enabled/>
            <w:calcOnExit w:val="0"/>
            <w:checkBox>
              <w:sizeAuto/>
              <w:default w:val="1"/>
            </w:checkBox>
          </w:ffData>
        </w:fldChar>
      </w:r>
      <w:bookmarkStart w:id="4" w:name="Check93"/>
      <w:r w:rsidR="001B32E3">
        <w:rPr>
          <w:rFonts w:asciiTheme="minorHAnsi" w:hAnsiTheme="minorHAnsi"/>
        </w:rPr>
        <w:instrText xml:space="preserve"> FORMCHECKBOX </w:instrText>
      </w:r>
      <w:r w:rsidR="001B32E3">
        <w:rPr>
          <w:rFonts w:asciiTheme="minorHAnsi" w:hAnsiTheme="minorHAnsi"/>
        </w:rPr>
      </w:r>
      <w:r w:rsidR="001B32E3">
        <w:rPr>
          <w:rFonts w:asciiTheme="minorHAnsi" w:hAnsiTheme="minorHAnsi"/>
        </w:rPr>
        <w:fldChar w:fldCharType="separate"/>
      </w:r>
      <w:r w:rsidR="001B32E3">
        <w:rPr>
          <w:rFonts w:asciiTheme="minorHAnsi" w:hAnsiTheme="minorHAnsi"/>
        </w:rPr>
        <w:fldChar w:fldCharType="end"/>
      </w:r>
      <w:bookmarkEnd w:id="4"/>
      <w:r w:rsidRPr="001F6F26">
        <w:rPr>
          <w:rFonts w:asciiTheme="minorHAnsi" w:hAnsiTheme="minorHAnsi"/>
        </w:rPr>
        <w:t xml:space="preserve"> No</w:t>
      </w:r>
    </w:p>
    <w:p w14:paraId="575A1D8F" w14:textId="0759C66D"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Pr="001F6F26">
        <w:rPr>
          <w:rFonts w:asciiTheme="minorHAnsi" w:hAnsiTheme="minorHAnsi"/>
        </w:rPr>
      </w:r>
      <w:r w:rsidRPr="001F6F26">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1B32E3">
        <w:rPr>
          <w:rFonts w:asciiTheme="minorHAnsi" w:hAnsiTheme="minorHAnsi"/>
        </w:rPr>
        <w:fldChar w:fldCharType="begin">
          <w:ffData>
            <w:name w:val="Check95"/>
            <w:enabled/>
            <w:calcOnExit w:val="0"/>
            <w:checkBox>
              <w:sizeAuto/>
              <w:default w:val="1"/>
            </w:checkBox>
          </w:ffData>
        </w:fldChar>
      </w:r>
      <w:bookmarkStart w:id="6" w:name="Check95"/>
      <w:r w:rsidR="001B32E3">
        <w:rPr>
          <w:rFonts w:asciiTheme="minorHAnsi" w:hAnsiTheme="minorHAnsi"/>
        </w:rPr>
        <w:instrText xml:space="preserve"> FORMCHECKBOX </w:instrText>
      </w:r>
      <w:r w:rsidR="001B32E3">
        <w:rPr>
          <w:rFonts w:asciiTheme="minorHAnsi" w:hAnsiTheme="minorHAnsi"/>
        </w:rPr>
      </w:r>
      <w:r w:rsidR="001B32E3">
        <w:rPr>
          <w:rFonts w:asciiTheme="minorHAnsi" w:hAnsiTheme="minorHAnsi"/>
        </w:rPr>
        <w:fldChar w:fldCharType="separate"/>
      </w:r>
      <w:r w:rsidR="001B32E3">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6AD714B8"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date>
            <w:dateFormat w:val="MMMM d, yyyy"/>
            <w:lid w:val="en-US"/>
            <w:storeMappedDataAs w:val="dateTime"/>
            <w:calendar w:val="gregorian"/>
          </w:date>
        </w:sdtPr>
        <w:sdtEndPr/>
        <w:sdtContent>
          <w:r w:rsidR="001B32E3">
            <w:rPr>
              <w:rFonts w:asciiTheme="minorHAnsi" w:hAnsiTheme="minorHAnsi" w:cstheme="minorHAnsi"/>
            </w:rPr>
            <w:t>N/A</w:t>
          </w:r>
        </w:sdtContent>
      </w:sdt>
      <w:r w:rsidRPr="00A01DF3">
        <w:rPr>
          <w:rFonts w:asciiTheme="minorHAnsi" w:hAnsiTheme="minorHAnsi"/>
          <w:b/>
        </w:rPr>
        <w:t xml:space="preserve"> </w:t>
      </w:r>
      <w:r w:rsidRPr="00A01DF3">
        <w:rPr>
          <w:rFonts w:asciiTheme="minorHAnsi" w:hAnsiTheme="minorHAnsi"/>
        </w:rPr>
        <w:t xml:space="preserve"> </w:t>
      </w:r>
    </w:p>
    <w:p w14:paraId="4580A346" w14:textId="6B73CBA9"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dtPr>
        <w:sdtEndPr>
          <w:rPr>
            <w:rStyle w:val="DefaultParagraphFont"/>
            <w:rFonts w:ascii="Calibri" w:hAnsi="Calibri"/>
            <w:color w:val="FF0000"/>
          </w:rPr>
        </w:sdtEndPr>
        <w:sdtContent>
          <w:r w:rsidR="001B32E3">
            <w:rPr>
              <w:rStyle w:val="Style10"/>
            </w:rPr>
            <w:t>N/A</w:t>
          </w:r>
        </w:sdtContent>
      </w:sdt>
    </w:p>
    <w:p w14:paraId="73049EC0" w14:textId="65F52B4B"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dtPr>
        <w:sdtEndPr>
          <w:rPr>
            <w:rStyle w:val="DefaultParagraphFont"/>
            <w:rFonts w:ascii="Calibri" w:hAnsi="Calibri"/>
            <w:color w:val="FF0000"/>
          </w:rPr>
        </w:sdtEndPr>
        <w:sdtContent>
          <w:r w:rsidR="001B32E3">
            <w:rPr>
              <w:rStyle w:val="Style10"/>
            </w:rPr>
            <w:t>N/A</w:t>
          </w:r>
        </w:sdtContent>
      </w:sdt>
      <w:r w:rsidRPr="00A01DF3">
        <w:rPr>
          <w:rFonts w:asciiTheme="minorHAnsi" w:hAnsiTheme="minorHAnsi"/>
          <w:b/>
        </w:rPr>
        <w:t xml:space="preserve">  </w:t>
      </w:r>
    </w:p>
    <w:bookmarkEnd w:id="1"/>
    <w:bookmarkEnd w:id="2"/>
    <w:p w14:paraId="2C8D70DC" w14:textId="0C458A7D" w:rsidR="00F15566" w:rsidRPr="00B33777" w:rsidRDefault="00B33777" w:rsidP="005C6B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144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r w:rsidR="00DF40DD">
        <w:rPr>
          <w:rFonts w:asciiTheme="minorHAnsi" w:hAnsiTheme="minorHAnsi" w:cs="Arial"/>
          <w:spacing w:val="-5"/>
        </w:rPr>
        <w:br/>
      </w:r>
      <w:r w:rsidR="00DF40DD">
        <w:rPr>
          <w:rFonts w:asciiTheme="minorHAnsi" w:hAnsiTheme="minorHAnsi" w:cs="Arial"/>
          <w:spacing w:val="-5"/>
        </w:rPr>
        <w:br/>
      </w:r>
      <w:r w:rsidR="00DF40DD">
        <w:rPr>
          <w:rFonts w:asciiTheme="minorHAnsi" w:hAnsiTheme="minorHAnsi" w:cs="Arial"/>
          <w:spacing w:val="-5"/>
        </w:rPr>
        <w:br/>
      </w: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FD2EA23" w14:textId="0917C83D" w:rsidR="00490AFB" w:rsidRDefault="00643BB5" w:rsidP="005C6B50">
      <w:pPr>
        <w:pStyle w:val="ListParagraph"/>
        <w:tabs>
          <w:tab w:val="left" w:pos="1440"/>
        </w:tabs>
        <w:spacing w:before="240" w:line="23" w:lineRule="atLeast"/>
        <w:ind w:left="2160"/>
        <w:jc w:val="both"/>
        <w:rPr>
          <w:rFonts w:asciiTheme="minorHAnsi" w:hAnsiTheme="minorHAnsi"/>
        </w:rPr>
      </w:pPr>
      <w:r w:rsidRPr="00DA69EB">
        <w:rPr>
          <w:rFonts w:asciiTheme="minorHAnsi" w:hAnsiTheme="minorHAnsi"/>
        </w:rPr>
        <w:t>Date:</w:t>
      </w:r>
      <w:r>
        <w:rPr>
          <w:rFonts w:asciiTheme="minorHAnsi" w:hAnsiTheme="minorHAnsi"/>
        </w:rPr>
        <w:t xml:space="preserve">  </w:t>
      </w:r>
      <w:sdt>
        <w:sdtPr>
          <w:rPr>
            <w:rStyle w:val="Style10"/>
          </w:rPr>
          <w:alias w:val="S:  Bid Due Time"/>
          <w:tag w:val=" "/>
          <w:id w:val="-1768310628"/>
          <w:placeholder>
            <w:docPart w:val="B35BD7E122404EA5A6F3F93634B51B42"/>
          </w:placeholder>
        </w:sdtPr>
        <w:sdtEndPr>
          <w:rPr>
            <w:rStyle w:val="DefaultParagraphFont"/>
            <w:rFonts w:ascii="Calibri" w:hAnsi="Calibri"/>
            <w:color w:val="FF0000"/>
          </w:rPr>
        </w:sdtEndPr>
        <w:sdtContent>
          <w:r w:rsidR="001B32E3">
            <w:rPr>
              <w:rStyle w:val="Style10"/>
            </w:rPr>
            <w:t xml:space="preserve">Tuesday, </w:t>
          </w:r>
          <w:r w:rsidR="000C59FE">
            <w:rPr>
              <w:rStyle w:val="Style10"/>
            </w:rPr>
            <w:t>September 8, 2026</w:t>
          </w:r>
        </w:sdtContent>
      </w:sdt>
      <w:r w:rsidR="00490AFB" w:rsidRPr="00DA69EB">
        <w:rPr>
          <w:rFonts w:asciiTheme="minorHAnsi" w:hAnsiTheme="minorHAnsi"/>
        </w:rPr>
        <w:t xml:space="preserve"> </w:t>
      </w:r>
    </w:p>
    <w:p w14:paraId="230F7E47" w14:textId="1B71D4F5" w:rsidR="00643BB5" w:rsidRDefault="00643BB5" w:rsidP="005C6B50">
      <w:pPr>
        <w:pStyle w:val="ListParagraph"/>
        <w:tabs>
          <w:tab w:val="left" w:pos="1440"/>
        </w:tabs>
        <w:spacing w:before="240" w:line="23" w:lineRule="atLeast"/>
        <w:ind w:left="216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0C59FE">
            <w:rPr>
              <w:rStyle w:val="Style10"/>
            </w:rPr>
            <w:t>2</w:t>
          </w:r>
          <w:r w:rsidR="001B32E3">
            <w:rPr>
              <w:rStyle w:val="Style10"/>
            </w:rPr>
            <w:t>:00 PM</w:t>
          </w:r>
        </w:sdtContent>
      </w:sdt>
    </w:p>
    <w:p w14:paraId="246C333A" w14:textId="10A566CF" w:rsidR="00643BB5" w:rsidRPr="00F15566" w:rsidRDefault="00643BB5" w:rsidP="005C6B5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2160" w:hanging="720"/>
        <w:jc w:val="both"/>
        <w:rPr>
          <w:rFonts w:asciiTheme="minorHAnsi" w:hAnsiTheme="minorHAnsi" w:cs="Arial"/>
          <w:spacing w:val="-5"/>
        </w:rPr>
        <w:sectPr w:rsidR="00643BB5"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1B32E3">
            <w:rPr>
              <w:rStyle w:val="Style10"/>
            </w:rPr>
            <w:t>180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19FF4F08"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68F31F9F"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sdt>
              <w:sdtPr>
                <w:rPr>
                  <w:rStyle w:val="Style10"/>
                </w:rPr>
                <w:alias w:val="S:  Bid Due Time"/>
                <w:tag w:val=" "/>
                <w:id w:val="-1433817150"/>
                <w:placeholder>
                  <w:docPart w:val="F1D7A9F5D1A04E369C10E9BA3477470E"/>
                </w:placeholder>
              </w:sdtPr>
              <w:sdtEndPr>
                <w:rPr>
                  <w:rStyle w:val="DefaultParagraphFont"/>
                  <w:rFonts w:ascii="Calibri" w:hAnsi="Calibri"/>
                  <w:color w:val="FF0000"/>
                </w:rPr>
              </w:sdtEndPr>
              <w:sdtContent>
                <w:r w:rsidR="001B32E3">
                  <w:rPr>
                    <w:rStyle w:val="Style10"/>
                  </w:rPr>
                  <w:t>Ashley Murphy</w:t>
                </w:r>
              </w:sdtContent>
            </w:sdt>
          </w:p>
        </w:tc>
        <w:tc>
          <w:tcPr>
            <w:tcW w:w="4770" w:type="dxa"/>
          </w:tcPr>
          <w:p w14:paraId="40542EA0" w14:textId="3ACB6AA8" w:rsidR="009D3B39" w:rsidRPr="00741C29" w:rsidRDefault="001671B2" w:rsidP="00EA48B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sdt>
              <w:sdtPr>
                <w:rPr>
                  <w:rStyle w:val="Style10"/>
                </w:rPr>
                <w:alias w:val="S:  Bid Due Time"/>
                <w:tag w:val=" "/>
                <w:id w:val="-1538961982"/>
                <w:placeholder>
                  <w:docPart w:val="A01C2576BA2944649DFD2638D1C0FDA8"/>
                </w:placeholder>
              </w:sdtPr>
              <w:sdtEndPr>
                <w:rPr>
                  <w:rStyle w:val="DefaultParagraphFont"/>
                  <w:rFonts w:ascii="Calibri" w:hAnsi="Calibri"/>
                  <w:color w:val="FF0000"/>
                </w:rPr>
              </w:sdtEndPr>
              <w:sdtContent>
                <w:r w:rsidR="00590400">
                  <w:rPr>
                    <w:rStyle w:val="Style10"/>
                  </w:rPr>
                  <w:t>Rapid</w:t>
                </w:r>
                <w:r w:rsidR="00561779">
                  <w:rPr>
                    <w:rStyle w:val="Style10"/>
                  </w:rPr>
                  <w:t xml:space="preserve"> Hardening</w:t>
                </w:r>
                <w:r w:rsidR="00663FB5" w:rsidRPr="00663FB5">
                  <w:rPr>
                    <w:rStyle w:val="Style10"/>
                  </w:rPr>
                  <w:t xml:space="preserve"> </w:t>
                </w:r>
                <w:r w:rsidR="00663FB5">
                  <w:rPr>
                    <w:rStyle w:val="Style10"/>
                  </w:rPr>
                  <w:t xml:space="preserve">                       </w:t>
                </w:r>
                <w:r w:rsidR="00EA48B4">
                  <w:rPr>
                    <w:rStyle w:val="Style10"/>
                  </w:rPr>
                  <w:t xml:space="preserve">Concrete for </w:t>
                </w:r>
                <w:r w:rsidR="00663FB5">
                  <w:rPr>
                    <w:rStyle w:val="Style10"/>
                  </w:rPr>
                  <w:t xml:space="preserve">Districts 1, </w:t>
                </w:r>
                <w:r w:rsidR="001A75AC">
                  <w:rPr>
                    <w:rStyle w:val="Style10"/>
                  </w:rPr>
                  <w:t xml:space="preserve">2, </w:t>
                </w:r>
                <w:r w:rsidR="00663FB5" w:rsidRPr="00663FB5">
                  <w:rPr>
                    <w:rStyle w:val="Style10"/>
                  </w:rPr>
                  <w:t>3, 5 &amp; 6</w:t>
                </w:r>
                <w:r w:rsidR="00663FB5">
                  <w:rPr>
                    <w:rStyle w:val="Style10"/>
                  </w:rPr>
                  <w:t xml:space="preserve"> / </w:t>
                </w:r>
                <w:r w:rsidR="00FE2EB4">
                  <w:rPr>
                    <w:rStyle w:val="Style10"/>
                  </w:rPr>
                  <w:t>2027-06</w:t>
                </w:r>
              </w:sdtContent>
            </w:sdt>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770" w:type="dxa"/>
          </w:tcPr>
          <w:p w14:paraId="308BC426" w14:textId="087ACF97"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0C59FE">
                  <w:rPr>
                    <w:rStyle w:val="Style3"/>
                  </w:rPr>
                  <w:t>September 8, 2026 at 2:00 PM</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4DBB22EF"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1B32E3">
        <w:rPr>
          <w:rFonts w:asciiTheme="minorHAnsi" w:hAnsiTheme="minorHAnsi"/>
        </w:rPr>
        <w:t xml:space="preserve"> </w:t>
      </w:r>
      <w:r w:rsidR="00590400">
        <w:rPr>
          <w:rFonts w:asciiTheme="minorHAnsi" w:hAnsiTheme="minorHAnsi"/>
          <w:u w:val="single"/>
        </w:rPr>
        <w:t>Rapid</w:t>
      </w:r>
      <w:r w:rsidR="00561779">
        <w:rPr>
          <w:rFonts w:asciiTheme="minorHAnsi" w:hAnsiTheme="minorHAnsi"/>
          <w:u w:val="single"/>
        </w:rPr>
        <w:t xml:space="preserve"> Hardening</w:t>
      </w:r>
      <w:r w:rsidR="00663FB5" w:rsidRPr="00663FB5">
        <w:rPr>
          <w:rFonts w:asciiTheme="minorHAnsi" w:hAnsiTheme="minorHAnsi"/>
          <w:u w:val="single"/>
        </w:rPr>
        <w:t xml:space="preserve"> Concrete for Districts 1, </w:t>
      </w:r>
      <w:r w:rsidR="001A75AC">
        <w:rPr>
          <w:rFonts w:asciiTheme="minorHAnsi" w:hAnsiTheme="minorHAnsi"/>
          <w:u w:val="single"/>
        </w:rPr>
        <w:t xml:space="preserve">2, </w:t>
      </w:r>
      <w:r w:rsidR="00663FB5" w:rsidRPr="00663FB5">
        <w:rPr>
          <w:rFonts w:asciiTheme="minorHAnsi" w:hAnsiTheme="minorHAnsi"/>
          <w:u w:val="single"/>
        </w:rPr>
        <w:t>3, 5 &amp; 6</w:t>
      </w:r>
      <w:r w:rsidR="00E35742">
        <w:rPr>
          <w:rFonts w:asciiTheme="minorHAnsi" w:hAnsiTheme="minorHAnsi"/>
        </w:rPr>
        <w:t xml:space="preserve"> </w:t>
      </w:r>
      <w:r>
        <w:rPr>
          <w:rFonts w:asciiTheme="minorHAnsi" w:hAnsiTheme="minorHAnsi"/>
        </w:rPr>
        <w:t>on the outside of that container so the Department can process your package accordingly and without delay.</w:t>
      </w:r>
    </w:p>
    <w:p w14:paraId="25CC0872" w14:textId="5B4846F5"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r w:rsidR="001B32E3" w:rsidRPr="001B32E3">
        <w:rPr>
          <w:rFonts w:asciiTheme="minorHAnsi" w:hAnsiTheme="minorHAnsi"/>
          <w:b/>
          <w:bCs/>
          <w:highlight w:val="yellow"/>
        </w:rPr>
        <w:t>DO NOT SUBMIT MULTIPLE COPIES</w:t>
      </w:r>
      <w:r w:rsidR="001B32E3">
        <w:rPr>
          <w:rFonts w:asciiTheme="minorHAnsi" w:hAnsiTheme="minorHAnsi"/>
        </w:rPr>
        <w:t>.</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7121F802" w14:textId="36423F8F" w:rsidR="002C535F" w:rsidRPr="001B32E3" w:rsidRDefault="00F15566" w:rsidP="001B32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4F61765" w14:textId="11F488FD"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Packet 4 shall contain Attachment NN if applicable.</w:t>
      </w:r>
    </w:p>
    <w:p w14:paraId="5EAA3FE8" w14:textId="16B79D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A.8.5</w:t>
      </w:r>
      <w:r>
        <w:rPr>
          <w:rFonts w:asciiTheme="minorHAnsi" w:hAnsiTheme="minorHAnsi"/>
        </w:rPr>
        <w:tab/>
        <w:t>Packet 5 shall contain Attachment MM if applicable.</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061F4DB"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4C81FBD7" w:rsidR="001671B2" w:rsidRDefault="009F77D0"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 USB may contain all packets</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7A0FDB" w14:paraId="5F65F297"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5DC04882" w14:textId="26DD7E40"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ATTACHMENT NN (if applicable) – PACKET 4</w:t>
            </w:r>
          </w:p>
        </w:tc>
        <w:tc>
          <w:tcPr>
            <w:tcW w:w="1587" w:type="dxa"/>
            <w:tcBorders>
              <w:top w:val="single" w:sz="4" w:space="0" w:color="000000"/>
              <w:left w:val="single" w:sz="4" w:space="0" w:color="000000"/>
              <w:bottom w:val="single" w:sz="4" w:space="0" w:color="000000"/>
              <w:right w:val="single" w:sz="4" w:space="0" w:color="000000"/>
            </w:tcBorders>
            <w:vAlign w:val="bottom"/>
          </w:tcPr>
          <w:p w14:paraId="34AA99C4" w14:textId="533FCF03"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0FD9B552" w14:textId="51F57A3C"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2E0DB859" w14:textId="3AF447EE"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r w:rsidR="007A0FDB" w14:paraId="0E7FADEB"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33BBCA7E" w14:textId="7A219130" w:rsidR="007A0FDB" w:rsidRDefault="007A0FDB"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ATTACHMENT MM  (if applicable) – PACKET 5</w:t>
            </w:r>
          </w:p>
        </w:tc>
        <w:tc>
          <w:tcPr>
            <w:tcW w:w="1587" w:type="dxa"/>
            <w:tcBorders>
              <w:top w:val="single" w:sz="4" w:space="0" w:color="000000"/>
              <w:left w:val="single" w:sz="4" w:space="0" w:color="000000"/>
              <w:bottom w:val="single" w:sz="4" w:space="0" w:color="000000"/>
              <w:right w:val="single" w:sz="4" w:space="0" w:color="000000"/>
            </w:tcBorders>
            <w:vAlign w:val="bottom"/>
          </w:tcPr>
          <w:p w14:paraId="46541419" w14:textId="74CBCE01"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2293D222" w14:textId="49AAE809"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1BF12E08" w14:textId="3C947BDC"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bl>
    <w:p w14:paraId="35A1EC69" w14:textId="0236D83D"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sidR="001B32E3">
            <w:rPr>
              <w:rStyle w:val="Style10"/>
            </w:rPr>
            <w:t>N/A</w:t>
          </w:r>
        </w:sdtContent>
      </w:sdt>
      <w:r w:rsidR="001671B2" w:rsidRPr="00D31EFF">
        <w:rPr>
          <w:rFonts w:asciiTheme="minorHAnsi" w:hAnsiTheme="minorHAnsi"/>
          <w:spacing w:val="-5"/>
        </w:rPr>
        <w:t xml:space="preserve">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sidR="001B32E3">
            <w:rPr>
              <w:rStyle w:val="Style10"/>
            </w:rPr>
            <w:t>N/A</w:t>
          </w:r>
        </w:sdtContent>
      </w:sdt>
      <w:r w:rsidR="001671B2" w:rsidRPr="00D31EFF">
        <w:rPr>
          <w:rFonts w:asciiTheme="minorHAnsi" w:hAnsiTheme="minorHAnsi"/>
          <w:spacing w:val="-5"/>
        </w:rPr>
        <w:t xml:space="preserve">. If a Bid Bond is required, Bidder must submit the Bid Bond with the Bid.  If a performance bond is required, Bidder must submit the Performance Bond </w:t>
      </w:r>
      <w:r w:rsidR="001671B2" w:rsidRPr="00D31EFF">
        <w:rPr>
          <w:rFonts w:asciiTheme="minorHAnsi" w:hAnsiTheme="minorHAnsi"/>
          <w:spacing w:val="-5"/>
        </w:rPr>
        <w:lastRenderedPageBreak/>
        <w:t>to the solicitation contact within ten (10) days after award.  The bond must be from a surety licensed to do business in Illinois.  An irrevocable letter of credit is an acceptable substitute.  The form of security must be acceptable to the State.</w:t>
      </w:r>
    </w:p>
    <w:p w14:paraId="6B004586" w14:textId="30455A3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127CEC" w:rsidRPr="00D72E1E">
        <w:rPr>
          <w:rFonts w:asciiTheme="minorHAnsi" w:hAnsiTheme="minorHAnsi" w:cs="Arial"/>
        </w:rPr>
      </w:r>
      <w:r w:rsidR="00127CEC" w:rsidRPr="00D72E1E">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1B32E3">
        <w:rPr>
          <w:rFonts w:asciiTheme="minorHAnsi" w:hAnsiTheme="minorHAnsi" w:cs="Arial"/>
        </w:rPr>
        <w:fldChar w:fldCharType="begin">
          <w:ffData>
            <w:name w:val="Check2"/>
            <w:enabled/>
            <w:calcOnExit w:val="0"/>
            <w:checkBox>
              <w:sizeAuto/>
              <w:default w:val="1"/>
            </w:checkBox>
          </w:ffData>
        </w:fldChar>
      </w:r>
      <w:bookmarkStart w:id="8" w:name="Check2"/>
      <w:r w:rsidR="001B32E3">
        <w:rPr>
          <w:rFonts w:asciiTheme="minorHAnsi" w:hAnsiTheme="minorHAnsi" w:cs="Arial"/>
        </w:rPr>
        <w:instrText xml:space="preserve"> FORMCHECKBOX </w:instrText>
      </w:r>
      <w:r w:rsidR="001B32E3">
        <w:rPr>
          <w:rFonts w:asciiTheme="minorHAnsi" w:hAnsiTheme="minorHAnsi" w:cs="Arial"/>
        </w:rPr>
      </w:r>
      <w:r w:rsidR="001B32E3">
        <w:rPr>
          <w:rFonts w:asciiTheme="minorHAnsi" w:hAnsiTheme="minorHAnsi" w:cs="Arial"/>
        </w:rPr>
        <w:fldChar w:fldCharType="separate"/>
      </w:r>
      <w:r w:rsidR="001B32E3">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204BA097" w14:textId="734FEEC5" w:rsidR="007A792C" w:rsidRPr="00095B30" w:rsidRDefault="0076690F" w:rsidP="00095B30">
      <w:pPr>
        <w:ind w:left="720" w:hanging="720"/>
        <w:rPr>
          <w:rFonts w:asciiTheme="minorHAnsi" w:hAnsiTheme="minorHAnsi" w:cstheme="minorHAnsi"/>
          <w:color w:val="381AEE"/>
          <w:u w:val="single"/>
        </w:rPr>
      </w:pPr>
      <w:r w:rsidRPr="00095B30">
        <w:rPr>
          <w:rFonts w:asciiTheme="minorHAnsi" w:hAnsiTheme="minorHAnsi"/>
          <w:b/>
          <w:spacing w:val="-5"/>
        </w:rPr>
        <w:t>A.1</w:t>
      </w:r>
      <w:r w:rsidR="007C12AF" w:rsidRPr="00095B30">
        <w:rPr>
          <w:rFonts w:asciiTheme="minorHAnsi" w:hAnsiTheme="minorHAnsi"/>
          <w:b/>
          <w:spacing w:val="-5"/>
        </w:rPr>
        <w:t>5</w:t>
      </w:r>
      <w:r w:rsidRPr="00095B30">
        <w:rPr>
          <w:rFonts w:asciiTheme="minorHAnsi" w:hAnsiTheme="minorHAnsi"/>
          <w:b/>
          <w:spacing w:val="-5"/>
        </w:rPr>
        <w:tab/>
      </w:r>
      <w:r w:rsidR="001671B2" w:rsidRPr="00095B30">
        <w:rPr>
          <w:rFonts w:asciiTheme="minorHAnsi" w:hAnsiTheme="minorHAnsi"/>
          <w:b/>
          <w:spacing w:val="-5"/>
        </w:rPr>
        <w:t>GOVERNING LAW AND FORUM:</w:t>
      </w:r>
      <w:r w:rsidR="001671B2" w:rsidRPr="00095B30">
        <w:rPr>
          <w:rFonts w:asciiTheme="minorHAnsi" w:hAnsiTheme="minorHAnsi"/>
          <w:spacing w:val="-5"/>
        </w:rPr>
        <w:t xml:space="preserve">  Illinois law and rule govern this solicitation.  Bidder must bring any action relating to this solicitation in the appropriate court in Illinois.  </w:t>
      </w:r>
      <w:r w:rsidR="001671B2" w:rsidRPr="00095B30">
        <w:rPr>
          <w:rFonts w:asciiTheme="minorHAnsi" w:hAnsiTheme="minorHAnsi" w:cs="Arial"/>
          <w:spacing w:val="-5"/>
        </w:rPr>
        <w:t>This document contains statutory references designated with “ILCS.</w:t>
      </w:r>
      <w:r w:rsidR="004C081C" w:rsidRPr="00095B30">
        <w:rPr>
          <w:rFonts w:asciiTheme="minorHAnsi" w:hAnsiTheme="minorHAnsi" w:cs="Arial"/>
          <w:spacing w:val="-5"/>
        </w:rPr>
        <w:t>”</w:t>
      </w:r>
      <w:r w:rsidR="001671B2" w:rsidRPr="00095B30">
        <w:rPr>
          <w:rFonts w:asciiTheme="minorHAnsi" w:hAnsiTheme="minorHAnsi" w:cs="Arial"/>
          <w:spacing w:val="-5"/>
        </w:rPr>
        <w:t xml:space="preserve">  Bidder may view the full text </w:t>
      </w:r>
      <w:r w:rsidR="001671B2" w:rsidRPr="00095B30">
        <w:rPr>
          <w:rFonts w:asciiTheme="minorHAnsi" w:hAnsiTheme="minorHAnsi" w:cstheme="minorHAnsi"/>
          <w:spacing w:val="-5"/>
        </w:rPr>
        <w:t>at (</w:t>
      </w:r>
      <w:hyperlink r:id="rId16" w:history="1">
        <w:r w:rsidR="00815429" w:rsidRPr="00095B30">
          <w:rPr>
            <w:rStyle w:val="Hyperlink"/>
            <w:rFonts w:asciiTheme="minorHAnsi" w:hAnsiTheme="minorHAnsi" w:cstheme="minorHAnsi"/>
            <w:spacing w:val="-5"/>
            <w:sz w:val="22"/>
          </w:rPr>
          <w:t>Illinois Compiled Statutes</w:t>
        </w:r>
      </w:hyperlink>
      <w:r w:rsidR="001671B2" w:rsidRPr="00095B30">
        <w:rPr>
          <w:rFonts w:asciiTheme="minorHAnsi" w:hAnsiTheme="minorHAnsi" w:cstheme="minorHAnsi"/>
          <w:spacing w:val="-5"/>
        </w:rPr>
        <w:t xml:space="preserve">).   </w:t>
      </w:r>
      <w:r w:rsidR="007A792C" w:rsidRPr="00095B30">
        <w:rPr>
          <w:rFonts w:asciiTheme="minorHAnsi" w:hAnsiTheme="minorHAnsi" w:cstheme="minorHAnsi"/>
        </w:rPr>
        <w:t xml:space="preserve">The Illinois Procurement Code (30 ILCS 500) and the Standard Procurement Rules (44 ILL. ADM. CODE PART 1) are applicable to this solicitation.  To view them respectively, go to </w:t>
      </w:r>
      <w:hyperlink r:id="rId17" w:history="1">
        <w:hyperlink r:id="rId18" w:history="1">
          <w:r w:rsidR="007A792C" w:rsidRPr="00095B30">
            <w:rPr>
              <w:rFonts w:asciiTheme="minorHAnsi" w:hAnsiTheme="minorHAnsi" w:cstheme="minorHAnsi"/>
              <w:color w:val="0000FF"/>
              <w:u w:val="single"/>
            </w:rPr>
            <w:t>Illinois General Assembly - 30 ILCS 500/ Illinois Procurement Code</w:t>
          </w:r>
        </w:hyperlink>
      </w:hyperlink>
      <w:r w:rsidR="007A792C" w:rsidRPr="00095B30">
        <w:rPr>
          <w:rFonts w:asciiTheme="minorHAnsi" w:hAnsiTheme="minorHAnsi" w:cstheme="minorHAnsi"/>
        </w:rPr>
        <w:t xml:space="preserve"> and </w:t>
      </w:r>
      <w:hyperlink r:id="rId19" w:history="1">
        <w:r w:rsidR="007A792C" w:rsidRPr="00095B30">
          <w:rPr>
            <w:rFonts w:asciiTheme="minorHAnsi" w:hAnsiTheme="minorHAnsi" w:cstheme="minorHAnsi"/>
            <w:color w:val="0000FF"/>
            <w:u w:val="single"/>
          </w:rPr>
          <w:t>Illinois General Assembly - ADMINISTRATIVE CODE</w:t>
        </w:r>
      </w:hyperlink>
      <w:r w:rsidR="007A792C" w:rsidRPr="00095B30">
        <w:rPr>
          <w:rFonts w:asciiTheme="minorHAnsi" w:hAnsiTheme="minorHAnsi" w:cstheme="minorHAnsi"/>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1BFE7BAC"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r w:rsidR="00E15757" w:rsidRPr="003341B1">
        <w:rPr>
          <w:rFonts w:asciiTheme="minorHAnsi" w:hAnsiTheme="minorHAnsi"/>
        </w:rPr>
        <w:t>removed and</w:t>
      </w:r>
      <w:r w:rsidRPr="003341B1">
        <w:rPr>
          <w:rFonts w:asciiTheme="minorHAnsi" w:hAnsiTheme="minorHAnsi"/>
        </w:rPr>
        <w:t xml:space="preserve"> shall </w:t>
      </w:r>
      <w:r w:rsidRPr="003341B1">
        <w:rPr>
          <w:rFonts w:asciiTheme="minorHAnsi" w:hAnsiTheme="minorHAnsi"/>
        </w:rPr>
        <w:lastRenderedPageBreak/>
        <w:t>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5E92E00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15757"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3FD4519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E15757" w:rsidRPr="003925BF">
        <w:rPr>
          <w:rFonts w:asciiTheme="minorHAnsi" w:hAnsiTheme="minorHAnsi"/>
          <w:spacing w:val="-5"/>
        </w:rPr>
        <w:t>low-cost</w:t>
      </w:r>
      <w:r w:rsidR="001671B2" w:rsidRPr="003925BF">
        <w:rPr>
          <w:rFonts w:asciiTheme="minorHAnsi" w:hAnsiTheme="minorHAnsi"/>
          <w:spacing w:val="-5"/>
        </w:rPr>
        <w:t xml:space="preserve"> Bidder.  The State may accept or reject a Bidder’s Bid as </w:t>
      </w:r>
      <w:r w:rsidR="00E15757"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1CA3B4A8" w14:textId="21783018"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1671B2" w:rsidRPr="007A3629">
        <w:rPr>
          <w:rFonts w:asciiTheme="minorHAnsi" w:hAnsiTheme="minorHAnsi" w:cs="Arial"/>
        </w:rPr>
      </w:r>
      <w:r w:rsidR="001671B2" w:rsidRPr="007A3629">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D35182">
        <w:rPr>
          <w:rFonts w:asciiTheme="minorHAnsi" w:hAnsiTheme="minorHAnsi" w:cs="Arial"/>
        </w:rPr>
        <w:fldChar w:fldCharType="begin">
          <w:ffData>
            <w:name w:val=""/>
            <w:enabled/>
            <w:calcOnExit w:val="0"/>
            <w:checkBox>
              <w:sizeAuto/>
              <w:default w:val="1"/>
            </w:checkBox>
          </w:ffData>
        </w:fldChar>
      </w:r>
      <w:r w:rsidR="00D35182">
        <w:rPr>
          <w:rFonts w:asciiTheme="minorHAnsi" w:hAnsiTheme="minorHAnsi" w:cs="Arial"/>
        </w:rPr>
        <w:instrText xml:space="preserve"> FORMCHECKBOX </w:instrText>
      </w:r>
      <w:r w:rsidR="00D35182">
        <w:rPr>
          <w:rFonts w:asciiTheme="minorHAnsi" w:hAnsiTheme="minorHAnsi" w:cs="Arial"/>
        </w:rPr>
      </w:r>
      <w:r w:rsidR="00D35182">
        <w:rPr>
          <w:rFonts w:asciiTheme="minorHAnsi" w:hAnsiTheme="minorHAnsi" w:cs="Arial"/>
        </w:rPr>
        <w:fldChar w:fldCharType="separate"/>
      </w:r>
      <w:r w:rsidR="00D35182">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xml:space="preserve">, which can attest to Bidder’s experience and ability to perform the contract that is the subject of this solicitation.  Bidder </w:t>
      </w:r>
      <w:r w:rsidR="001671B2" w:rsidRPr="007A3629">
        <w:rPr>
          <w:rFonts w:asciiTheme="minorHAnsi" w:hAnsiTheme="minorHAnsi"/>
          <w:spacing w:val="-5"/>
        </w:rPr>
        <w:lastRenderedPageBreak/>
        <w:t>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5BC537C2"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1B32E3">
            <w:rPr>
              <w:rStyle w:val="Style10"/>
            </w:rPr>
            <w:t>N/A</w:t>
          </w:r>
        </w:sdtContent>
      </w:sdt>
    </w:p>
    <w:p w14:paraId="3D524C98" w14:textId="5B4644A5"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sdt>
            <w:sdtPr>
              <w:rPr>
                <w:rStyle w:val="Style10"/>
              </w:rPr>
              <w:alias w:val="S:  Permissable/Allowable Expenses"/>
              <w:tag w:val=" "/>
              <w:id w:val="-2024157458"/>
              <w:placeholder>
                <w:docPart w:val="757BF65E5F304498AA20742A184C8BF6"/>
              </w:placeholder>
            </w:sdtPr>
            <w:sdtEndPr>
              <w:rPr>
                <w:rStyle w:val="DefaultParagraphFont"/>
                <w:rFonts w:ascii="Calibri" w:hAnsi="Calibri"/>
                <w:color w:val="FF0000"/>
              </w:rPr>
            </w:sdtEndPr>
            <w:sdtContent>
              <w:r w:rsidR="001B32E3">
                <w:rPr>
                  <w:rStyle w:val="Style10"/>
                </w:rPr>
                <w:t>N/A</w:t>
              </w:r>
            </w:sdtContent>
          </w:sdt>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7B7D4D8C"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w:t>
      </w:r>
      <w:r w:rsidR="001B32E3">
        <w:rPr>
          <w:rStyle w:val="Style10"/>
          <w:highlight w:val="yellow"/>
        </w:rPr>
        <w:t>.</w:t>
      </w:r>
      <w:r w:rsidR="00213BBE">
        <w:rPr>
          <w:rStyle w:val="Style10"/>
          <w:highlight w:val="yellow"/>
        </w:rPr>
        <w:t>3</w:t>
      </w:r>
      <w:r w:rsidRPr="00D11AD7">
        <w:rPr>
          <w:rStyle w:val="Style10"/>
          <w:highlight w:val="yellow"/>
        </w:rPr>
        <w:t xml:space="preserve">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9A727EF" w14:textId="50F5242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E15757"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specifications and plans must be received by the CPO no later than 14 calendar days before the date set for opening of bids.</w:t>
      </w:r>
    </w:p>
    <w:p w14:paraId="6838F8D7"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6CAF503B"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Phone: (217) 558-5434 </w:t>
      </w:r>
    </w:p>
    <w:p w14:paraId="216F8416"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E2B14CF" w14:textId="77777777" w:rsidR="00656142" w:rsidRPr="00CF168E"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1DE11CF4"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15757"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xml:space="preserve">:  A responsible Bidder is one who has the capability in all respects to perform fully the contract requirements and who has the integrity and reliability that </w:t>
      </w:r>
      <w:r w:rsidR="001671B2" w:rsidRPr="00F15566">
        <w:rPr>
          <w:rFonts w:asciiTheme="minorHAnsi" w:hAnsiTheme="minorHAnsi"/>
          <w:szCs w:val="20"/>
        </w:rPr>
        <w:lastRenderedPageBreak/>
        <w:t>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w:t>
      </w:r>
      <w:r w:rsidR="001671B2" w:rsidRPr="00F15566">
        <w:rPr>
          <w:rFonts w:asciiTheme="minorHAnsi" w:hAnsiTheme="minorHAnsi"/>
          <w:szCs w:val="20"/>
        </w:rPr>
        <w:lastRenderedPageBreak/>
        <w:t>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708F56EE" w14:textId="3FEA731E" w:rsidR="00246C5C" w:rsidRPr="00F15566" w:rsidRDefault="00246C5C" w:rsidP="003126E1">
      <w:pPr>
        <w:tabs>
          <w:tab w:val="left" w:pos="720"/>
        </w:tabs>
        <w:spacing w:before="240" w:after="240" w:line="276" w:lineRule="auto"/>
        <w:ind w:left="1620" w:hanging="1620"/>
        <w:rPr>
          <w:rFonts w:asciiTheme="minorHAnsi" w:hAnsiTheme="minorHAnsi"/>
          <w:spacing w:val="-5"/>
        </w:rPr>
      </w:pPr>
      <w:r>
        <w:rPr>
          <w:rFonts w:asciiTheme="minorHAnsi" w:hAnsiTheme="minorHAnsi"/>
          <w:b/>
          <w:spacing w:val="-5"/>
        </w:rPr>
        <w:tab/>
        <w:t xml:space="preserve">    </w:t>
      </w:r>
    </w:p>
    <w:p w14:paraId="6C1B0843" w14:textId="3ADCC3D1"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w:t>
      </w:r>
      <w:r w:rsidR="001B32E3">
        <w:rPr>
          <w:rFonts w:asciiTheme="minorHAnsi" w:hAnsiTheme="minorHAnsi"/>
          <w:spacing w:val="-5"/>
          <w:szCs w:val="20"/>
        </w:rPr>
        <w:t>N/A</w:t>
      </w:r>
      <w:r w:rsidR="00627326" w:rsidRPr="001B32E3">
        <w:rPr>
          <w:rFonts w:asciiTheme="minorHAnsi" w:hAnsiTheme="minorHAnsi"/>
          <w:spacing w:val="-5"/>
          <w:szCs w:val="20"/>
        </w:rPr>
        <w:t>.</w:t>
      </w:r>
    </w:p>
    <w:p w14:paraId="6418E31B" w14:textId="5B4E18B1"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Pr="00361572">
        <w:rPr>
          <w:rFonts w:asciiTheme="minorHAnsi" w:hAnsiTheme="minorHAnsi" w:cs="Arial"/>
        </w:rPr>
      </w:r>
      <w:r w:rsidRPr="00361572">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1B32E3">
        <w:rPr>
          <w:rFonts w:asciiTheme="minorHAnsi" w:hAnsiTheme="minorHAnsi" w:cs="Arial"/>
        </w:rPr>
        <w:fldChar w:fldCharType="begin">
          <w:ffData>
            <w:name w:val=""/>
            <w:enabled/>
            <w:calcOnExit w:val="0"/>
            <w:checkBox>
              <w:sizeAuto/>
              <w:default w:val="1"/>
            </w:checkBox>
          </w:ffData>
        </w:fldChar>
      </w:r>
      <w:r w:rsidR="001B32E3">
        <w:rPr>
          <w:rFonts w:asciiTheme="minorHAnsi" w:hAnsiTheme="minorHAnsi" w:cs="Arial"/>
        </w:rPr>
        <w:instrText xml:space="preserve"> FORMCHECKBOX </w:instrText>
      </w:r>
      <w:r w:rsidR="001B32E3">
        <w:rPr>
          <w:rFonts w:asciiTheme="minorHAnsi" w:hAnsiTheme="minorHAnsi" w:cs="Arial"/>
        </w:rPr>
      </w:r>
      <w:r w:rsidR="001B32E3">
        <w:rPr>
          <w:rFonts w:asciiTheme="minorHAnsi" w:hAnsiTheme="minorHAnsi" w:cs="Arial"/>
        </w:rPr>
        <w:fldChar w:fldCharType="separate"/>
      </w:r>
      <w:r w:rsidR="001B32E3">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EndPr/>
        <w:sdtContent>
          <w:r w:rsidR="001671B2" w:rsidRPr="00F02657">
            <w:rPr>
              <w:rStyle w:val="PlaceholderText"/>
              <w:color w:val="00B050"/>
            </w:rPr>
            <w:t>Click here to enter text</w:t>
          </w:r>
        </w:sdtContent>
      </w:sdt>
    </w:p>
    <w:p w14:paraId="488A4568" w14:textId="72EC4024"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D80D5B">
            <w:rPr>
              <w:rFonts w:asciiTheme="minorHAnsi" w:hAnsiTheme="minorHAnsi"/>
            </w:rPr>
            <w:t>Omolara Erewele</w:t>
          </w:r>
        </w:sdtContent>
      </w:sdt>
    </w:p>
    <w:p w14:paraId="7B95706F" w14:textId="43EA67E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D80D5B">
            <w:rPr>
              <w:rFonts w:asciiTheme="minorHAnsi" w:hAnsiTheme="minorHAnsi"/>
            </w:rPr>
            <w:t>217-785-5234</w:t>
          </w:r>
        </w:sdtContent>
      </w:sdt>
    </w:p>
    <w:p w14:paraId="2F07415F" w14:textId="2ADD7D5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D80D5B">
            <w:rPr>
              <w:rFonts w:asciiTheme="minorHAnsi" w:hAnsiTheme="minorHAnsi"/>
            </w:rPr>
            <w:t>Omolara.Erewele@illinois.gov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37C90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Pr="00361572">
        <w:rPr>
          <w:rFonts w:asciiTheme="minorHAnsi" w:hAnsiTheme="minorHAnsi" w:cs="Arial"/>
        </w:rPr>
      </w:r>
      <w:r w:rsidRPr="00361572">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1B32E3">
        <w:rPr>
          <w:rFonts w:asciiTheme="minorHAnsi" w:hAnsiTheme="minorHAnsi" w:cs="Arial"/>
        </w:rPr>
        <w:fldChar w:fldCharType="begin">
          <w:ffData>
            <w:name w:val=""/>
            <w:enabled/>
            <w:calcOnExit w:val="0"/>
            <w:checkBox>
              <w:sizeAuto/>
              <w:default w:val="1"/>
            </w:checkBox>
          </w:ffData>
        </w:fldChar>
      </w:r>
      <w:r w:rsidR="001B32E3">
        <w:rPr>
          <w:rFonts w:asciiTheme="minorHAnsi" w:hAnsiTheme="minorHAnsi" w:cs="Arial"/>
        </w:rPr>
        <w:instrText xml:space="preserve"> FORMCHECKBOX </w:instrText>
      </w:r>
      <w:r w:rsidR="001B32E3">
        <w:rPr>
          <w:rFonts w:asciiTheme="minorHAnsi" w:hAnsiTheme="minorHAnsi" w:cs="Arial"/>
        </w:rPr>
      </w:r>
      <w:r w:rsidR="001B32E3">
        <w:rPr>
          <w:rFonts w:asciiTheme="minorHAnsi" w:hAnsiTheme="minorHAnsi" w:cs="Arial"/>
        </w:rPr>
        <w:fldChar w:fldCharType="separate"/>
      </w:r>
      <w:r w:rsidR="001B32E3">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781377A1"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D80D5B">
            <w:rPr>
              <w:rFonts w:asciiTheme="minorHAnsi" w:hAnsiTheme="minorHAnsi"/>
            </w:rPr>
            <w:t>Omolara Erewele</w:t>
          </w:r>
        </w:sdtContent>
      </w:sdt>
    </w:p>
    <w:p w14:paraId="21F769E0" w14:textId="1DE15AF2"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w:t>
          </w:r>
          <w:r w:rsidR="00D80D5B">
            <w:rPr>
              <w:rFonts w:asciiTheme="minorHAnsi" w:hAnsiTheme="minorHAnsi"/>
            </w:rPr>
            <w:t>5-5234</w:t>
          </w:r>
        </w:sdtContent>
      </w:sdt>
    </w:p>
    <w:p w14:paraId="2BA56C8D" w14:textId="696AA85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D80D5B">
            <w:rPr>
              <w:rFonts w:asciiTheme="minorHAnsi" w:hAnsiTheme="minorHAnsi"/>
            </w:rPr>
            <w:t>Omolara.Erewele</w:t>
          </w:r>
          <w:r w:rsidR="00627326">
            <w:rPr>
              <w:rFonts w:asciiTheme="minorHAnsi" w:hAnsiTheme="minorHAnsi"/>
            </w:rPr>
            <w:t>@illinois.gov</w:t>
          </w:r>
        </w:sdtContent>
      </w:sdt>
    </w:p>
    <w:p w14:paraId="77677F19" w14:textId="04CFBB5A" w:rsidR="001671B2" w:rsidRPr="002F662B" w:rsidRDefault="001671B2" w:rsidP="00DF51D1">
      <w:pPr>
        <w:pStyle w:val="ListParagraph"/>
        <w:spacing w:line="276" w:lineRule="auto"/>
        <w:rPr>
          <w:rFonts w:asciiTheme="minorHAnsi" w:hAnsiTheme="minorHAnsi"/>
          <w:spacing w:val="-5"/>
          <w:szCs w:val="20"/>
        </w:rPr>
      </w:pPr>
      <w:r w:rsidRPr="003341B1">
        <w:rPr>
          <w:rFonts w:asciiTheme="minorHAnsi" w:hAnsiTheme="minorHAnsi"/>
          <w:spacing w:val="-5"/>
          <w:szCs w:val="20"/>
        </w:rPr>
        <w:lastRenderedPageBreak/>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r w:rsidR="002F662B">
        <w:rPr>
          <w:rFonts w:asciiTheme="minorHAnsi" w:hAnsiTheme="minorHAnsi"/>
          <w:spacing w:val="-5"/>
          <w:szCs w:val="20"/>
        </w:rPr>
        <w:t xml:space="preserve"> </w:t>
      </w:r>
      <w:hyperlink r:id="rId20" w:history="1">
        <w:r w:rsidR="00DF51D1">
          <w:rPr>
            <w:rStyle w:val="Hyperlink"/>
            <w:rFonts w:ascii="Tahoma" w:hAnsi="Tahoma" w:cs="Tahoma"/>
          </w:rPr>
          <w:t>VOSB and SDVOSB Certification</w:t>
        </w:r>
      </w:hyperlink>
      <w:r w:rsidR="002F662B">
        <w:t xml:space="preserve"> </w:t>
      </w:r>
      <w:r w:rsidRPr="002F662B">
        <w:rPr>
          <w:rFonts w:asciiTheme="minorHAnsi" w:hAnsiTheme="minorHAnsi"/>
          <w:spacing w:val="-5"/>
          <w:szCs w:val="20"/>
        </w:rPr>
        <w:t>or complete requirements for VOSB</w:t>
      </w:r>
      <w:r w:rsidR="00DF51D1">
        <w:rPr>
          <w:rFonts w:asciiTheme="minorHAnsi" w:hAnsiTheme="minorHAnsi"/>
          <w:spacing w:val="-5"/>
          <w:szCs w:val="20"/>
        </w:rPr>
        <w:t xml:space="preserve"> </w:t>
      </w:r>
      <w:r w:rsidRPr="002F662B">
        <w:rPr>
          <w:rFonts w:asciiTheme="minorHAnsi" w:hAnsiTheme="minorHAnsi"/>
          <w:spacing w:val="-5"/>
          <w:szCs w:val="20"/>
        </w:rPr>
        <w:t>or SDVOSB certification.</w:t>
      </w:r>
      <w:r w:rsidR="002F662B">
        <w:rPr>
          <w:rFonts w:asciiTheme="minorHAnsi" w:hAnsiTheme="minorHAnsi"/>
          <w:spacing w:val="-5"/>
          <w:szCs w:val="20"/>
        </w:rPr>
        <w:t xml:space="preserve"> </w:t>
      </w:r>
      <w:r w:rsidR="00045569" w:rsidRPr="002F662B">
        <w:rPr>
          <w:rFonts w:asciiTheme="minorHAnsi" w:hAnsiTheme="minorHAnsi"/>
          <w:spacing w:val="-5"/>
          <w:szCs w:val="20"/>
        </w:rPr>
        <w:t>Go to</w:t>
      </w:r>
      <w:r w:rsidR="00DF51D1">
        <w:rPr>
          <w:rFonts w:asciiTheme="minorHAnsi" w:hAnsiTheme="minorHAnsi"/>
          <w:spacing w:val="-5"/>
          <w:szCs w:val="20"/>
        </w:rPr>
        <w:t xml:space="preserve"> </w:t>
      </w:r>
      <w:hyperlink r:id="rId21" w:history="1">
        <w:r w:rsidR="00DF51D1">
          <w:rPr>
            <w:rStyle w:val="Hyperlink"/>
            <w:rFonts w:ascii="Tahoma" w:hAnsi="Tahoma" w:cs="Tahoma"/>
          </w:rPr>
          <w:t>State of Illinois Commission on Equity and Inclusion</w:t>
        </w:r>
      </w:hyperlink>
      <w:r w:rsidR="00045569" w:rsidRPr="002F662B">
        <w:rPr>
          <w:rFonts w:asciiTheme="minorHAnsi" w:hAnsiTheme="minorHAnsi"/>
          <w:spacing w:val="-5"/>
          <w:szCs w:val="20"/>
        </w:rPr>
        <w:t xml:space="preserve"> </w:t>
      </w:r>
      <w:r w:rsidR="002F662B">
        <w:rPr>
          <w:rFonts w:asciiTheme="minorHAnsi" w:hAnsiTheme="minorHAnsi"/>
          <w:spacing w:val="-5"/>
          <w:szCs w:val="20"/>
        </w:rPr>
        <w:t>t</w:t>
      </w:r>
      <w:r w:rsidR="00045569" w:rsidRPr="002F662B">
        <w:rPr>
          <w:rFonts w:asciiTheme="minorHAnsi" w:hAnsiTheme="minorHAnsi"/>
          <w:spacing w:val="-5"/>
          <w:szCs w:val="20"/>
        </w:rPr>
        <w: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1988FDE5"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sdt>
            <w:sdtPr>
              <w:rPr>
                <w:rStyle w:val="Style10"/>
              </w:rPr>
              <w:alias w:val="S:  Permissable/Allowable Expenses"/>
              <w:tag w:val=" "/>
              <w:id w:val="-2072874871"/>
              <w:placeholder>
                <w:docPart w:val="3EB09030949249C4A9B30E221EADE530"/>
              </w:placeholder>
            </w:sdtPr>
            <w:sdtEndPr>
              <w:rPr>
                <w:rStyle w:val="DefaultParagraphFont"/>
                <w:rFonts w:ascii="Calibri" w:hAnsi="Calibri"/>
                <w:color w:val="FF0000"/>
              </w:rPr>
            </w:sdtEndPr>
            <w:sdtContent>
              <w:r w:rsidR="00590400">
                <w:rPr>
                  <w:rStyle w:val="Style10"/>
                </w:rPr>
                <w:t>Rapid</w:t>
              </w:r>
              <w:r w:rsidR="00561779">
                <w:rPr>
                  <w:rStyle w:val="Style10"/>
                </w:rPr>
                <w:t xml:space="preserve"> Hardening</w:t>
              </w:r>
              <w:r w:rsidR="00663FB5" w:rsidRPr="00663FB5">
                <w:rPr>
                  <w:rStyle w:val="Style10"/>
                </w:rPr>
                <w:t xml:space="preserve"> Concrete for Districts 1, </w:t>
              </w:r>
              <w:r w:rsidR="001A75AC">
                <w:rPr>
                  <w:rStyle w:val="Style10"/>
                </w:rPr>
                <w:t xml:space="preserve">2, </w:t>
              </w:r>
              <w:r w:rsidR="00663FB5" w:rsidRPr="00663FB5">
                <w:rPr>
                  <w:rStyle w:val="Style10"/>
                </w:rPr>
                <w:t>3, 5 &amp; 6</w:t>
              </w:r>
              <w:r w:rsidR="00246C5C">
                <w:rPr>
                  <w:rStyle w:val="Style10"/>
                </w:rPr>
                <w:t xml:space="preserve"> / </w:t>
              </w:r>
              <w:r w:rsidR="00FE2EB4">
                <w:rPr>
                  <w:rStyle w:val="Style10"/>
                </w:rPr>
                <w:t>2027-06</w:t>
              </w:r>
            </w:sdtContent>
          </w:sdt>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CF1CFF">
        <w:rPr>
          <w:rFonts w:asciiTheme="minorHAnsi" w:hAnsiTheme="minorHAnsi"/>
        </w:rPr>
      </w:r>
      <w:r w:rsidRPr="00CF1CFF">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12FD17CA"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1B32E3">
        <w:rPr>
          <w:rFonts w:asciiTheme="minorHAnsi" w:hAnsiTheme="minorHAnsi"/>
        </w:rPr>
        <w:fldChar w:fldCharType="begin">
          <w:ffData>
            <w:name w:val="Check38"/>
            <w:enabled/>
            <w:calcOnExit w:val="0"/>
            <w:checkBox>
              <w:sizeAuto/>
              <w:default w:val="1"/>
            </w:checkBox>
          </w:ffData>
        </w:fldChar>
      </w:r>
      <w:bookmarkStart w:id="9" w:name="Check38"/>
      <w:r w:rsidR="001B32E3">
        <w:rPr>
          <w:rFonts w:asciiTheme="minorHAnsi" w:hAnsiTheme="minorHAnsi"/>
        </w:rPr>
        <w:instrText xml:space="preserve"> FORMCHECKBOX </w:instrText>
      </w:r>
      <w:r w:rsidR="001B32E3">
        <w:rPr>
          <w:rFonts w:asciiTheme="minorHAnsi" w:hAnsiTheme="minorHAnsi"/>
        </w:rPr>
      </w:r>
      <w:r w:rsidR="001B32E3">
        <w:rPr>
          <w:rFonts w:asciiTheme="minorHAnsi" w:hAnsiTheme="minorHAnsi"/>
        </w:rPr>
        <w:fldChar w:fldCharType="separate"/>
      </w:r>
      <w:r w:rsidR="001B32E3">
        <w:rPr>
          <w:rFonts w:asciiTheme="minorHAnsi" w:hAnsiTheme="minorHAnsi"/>
        </w:rPr>
        <w:fldChar w:fldCharType="end"/>
      </w:r>
      <w:bookmarkEnd w:id="9"/>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6C9B4C15"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1B32E3">
        <w:rPr>
          <w:rFonts w:asciiTheme="minorHAnsi" w:hAnsiTheme="minorHAnsi"/>
        </w:rPr>
        <w:fldChar w:fldCharType="begin">
          <w:ffData>
            <w:name w:val=""/>
            <w:enabled/>
            <w:calcOnExit w:val="0"/>
            <w:checkBox>
              <w:sizeAuto/>
              <w:default w:val="1"/>
            </w:checkBox>
          </w:ffData>
        </w:fldChar>
      </w:r>
      <w:r w:rsidR="001B32E3">
        <w:rPr>
          <w:rFonts w:asciiTheme="minorHAnsi" w:hAnsiTheme="minorHAnsi"/>
        </w:rPr>
        <w:instrText xml:space="preserve"> FORMCHECKBOX </w:instrText>
      </w:r>
      <w:r w:rsidR="001B32E3">
        <w:rPr>
          <w:rFonts w:asciiTheme="minorHAnsi" w:hAnsiTheme="minorHAnsi"/>
        </w:rPr>
      </w:r>
      <w:r w:rsidR="001B32E3">
        <w:rPr>
          <w:rFonts w:asciiTheme="minorHAnsi" w:hAnsiTheme="minorHAnsi"/>
        </w:rPr>
        <w:fldChar w:fldCharType="separate"/>
      </w:r>
      <w:r w:rsidR="001B32E3">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3E7CDA50"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1B32E3">
        <w:rPr>
          <w:rFonts w:asciiTheme="minorHAnsi" w:hAnsiTheme="minorHAnsi"/>
        </w:rPr>
        <w:fldChar w:fldCharType="begin">
          <w:ffData>
            <w:name w:val=""/>
            <w:enabled/>
            <w:calcOnExit w:val="0"/>
            <w:checkBox>
              <w:sizeAuto/>
              <w:default w:val="1"/>
            </w:checkBox>
          </w:ffData>
        </w:fldChar>
      </w:r>
      <w:r w:rsidR="001B32E3">
        <w:rPr>
          <w:rFonts w:asciiTheme="minorHAnsi" w:hAnsiTheme="minorHAnsi"/>
        </w:rPr>
        <w:instrText xml:space="preserve"> FORMCHECKBOX </w:instrText>
      </w:r>
      <w:r w:rsidR="001B32E3">
        <w:rPr>
          <w:rFonts w:asciiTheme="minorHAnsi" w:hAnsiTheme="minorHAnsi"/>
        </w:rPr>
      </w:r>
      <w:r w:rsidR="001B32E3">
        <w:rPr>
          <w:rFonts w:asciiTheme="minorHAnsi" w:hAnsiTheme="minorHAnsi"/>
        </w:rPr>
        <w:fldChar w:fldCharType="separate"/>
      </w:r>
      <w:r w:rsidR="001B32E3">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Pr="00E36100">
        <w:rPr>
          <w:rFonts w:asciiTheme="minorHAnsi" w:hAnsiTheme="minorHAnsi"/>
        </w:rPr>
      </w:r>
      <w:r w:rsidRPr="00E36100">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Pr="008D433D">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Pr="008D433D">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Pr="008D433D">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Pr="008D433D">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Pr="008D433D">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Pr="00581F1F">
        <w:rPr>
          <w:rFonts w:asciiTheme="minorHAnsi" w:hAnsiTheme="minorHAnsi"/>
        </w:rPr>
      </w:r>
      <w:r w:rsidRPr="00581F1F">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Pr="00581F1F">
        <w:rPr>
          <w:rFonts w:asciiTheme="minorHAnsi" w:hAnsiTheme="minorHAnsi"/>
        </w:rPr>
      </w:r>
      <w:r w:rsidRPr="00581F1F">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Pr="00EC7CD7">
              <w:rPr>
                <w:rFonts w:asciiTheme="minorHAnsi" w:hAnsiTheme="minorHAnsi"/>
              </w:rPr>
            </w:r>
            <w:r w:rsidRPr="00EC7CD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4ADF59CD"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001B32E3">
              <w:fldChar w:fldCharType="begin">
                <w:ffData>
                  <w:name w:val=""/>
                  <w:enabled/>
                  <w:calcOnExit w:val="0"/>
                  <w:checkBox>
                    <w:sizeAuto/>
                    <w:default w:val="1"/>
                  </w:checkBox>
                </w:ffData>
              </w:fldChar>
            </w:r>
            <w:r w:rsidR="001B32E3">
              <w:instrText xml:space="preserve"> FORMCHECKBOX </w:instrText>
            </w:r>
            <w:r w:rsidR="001B32E3">
              <w:fldChar w:fldCharType="separate"/>
            </w:r>
            <w:r w:rsidR="001B32E3">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07986F3E"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r>
              <w:t xml:space="preserve"> </w:t>
            </w:r>
            <w:r w:rsidR="001B32E3">
              <w:rPr>
                <w:rFonts w:asciiTheme="minorHAnsi" w:hAnsiTheme="minorHAnsi"/>
              </w:rPr>
              <w:fldChar w:fldCharType="begin">
                <w:ffData>
                  <w:name w:val=""/>
                  <w:enabled/>
                  <w:calcOnExit w:val="0"/>
                  <w:checkBox>
                    <w:sizeAuto/>
                    <w:default w:val="1"/>
                  </w:checkBox>
                </w:ffData>
              </w:fldChar>
            </w:r>
            <w:r w:rsidR="001B32E3">
              <w:rPr>
                <w:rFonts w:asciiTheme="minorHAnsi" w:hAnsiTheme="minorHAnsi"/>
              </w:rPr>
              <w:instrText xml:space="preserve"> FORMCHECKBOX </w:instrText>
            </w:r>
            <w:r w:rsidR="001B32E3">
              <w:rPr>
                <w:rFonts w:asciiTheme="minorHAnsi" w:hAnsiTheme="minorHAnsi"/>
              </w:rPr>
            </w:r>
            <w:r w:rsidR="001B32E3">
              <w:rPr>
                <w:rFonts w:asciiTheme="minorHAnsi" w:hAnsiTheme="minorHAnsi"/>
              </w:rPr>
              <w:fldChar w:fldCharType="separate"/>
            </w:r>
            <w:r w:rsidR="001B32E3">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5607CD78"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001B32E3">
              <w:fldChar w:fldCharType="begin">
                <w:ffData>
                  <w:name w:val=""/>
                  <w:enabled/>
                  <w:calcOnExit w:val="0"/>
                  <w:checkBox>
                    <w:sizeAuto/>
                    <w:default w:val="1"/>
                  </w:checkBox>
                </w:ffData>
              </w:fldChar>
            </w:r>
            <w:r w:rsidR="001B32E3">
              <w:instrText xml:space="preserve"> FORMCHECKBOX </w:instrText>
            </w:r>
            <w:r w:rsidR="001B32E3">
              <w:fldChar w:fldCharType="separate"/>
            </w:r>
            <w:r w:rsidR="001B32E3">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48D4B546"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Pr="003C0BC0">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Pr="003C0BC0">
              <w:fldChar w:fldCharType="separate"/>
            </w:r>
            <w:r w:rsidRPr="003C0BC0">
              <w:fldChar w:fldCharType="end"/>
            </w:r>
            <w:r w:rsidRPr="003C0BC0">
              <w:t xml:space="preserve"> No</w:t>
            </w:r>
            <w:r>
              <w:t xml:space="preserve"> </w:t>
            </w:r>
            <w:r w:rsidR="001B32E3">
              <w:rPr>
                <w:rFonts w:asciiTheme="minorHAnsi" w:hAnsiTheme="minorHAnsi"/>
              </w:rPr>
              <w:fldChar w:fldCharType="begin">
                <w:ffData>
                  <w:name w:val=""/>
                  <w:enabled/>
                  <w:calcOnExit w:val="0"/>
                  <w:checkBox>
                    <w:sizeAuto/>
                    <w:default w:val="1"/>
                  </w:checkBox>
                </w:ffData>
              </w:fldChar>
            </w:r>
            <w:r w:rsidR="001B32E3">
              <w:rPr>
                <w:rFonts w:asciiTheme="minorHAnsi" w:hAnsiTheme="minorHAnsi"/>
              </w:rPr>
              <w:instrText xml:space="preserve"> FORMCHECKBOX </w:instrText>
            </w:r>
            <w:r w:rsidR="001B32E3">
              <w:rPr>
                <w:rFonts w:asciiTheme="minorHAnsi" w:hAnsiTheme="minorHAnsi"/>
              </w:rPr>
            </w:r>
            <w:r w:rsidR="001B32E3">
              <w:rPr>
                <w:rFonts w:asciiTheme="minorHAnsi" w:hAnsiTheme="minorHAnsi"/>
              </w:rPr>
              <w:fldChar w:fldCharType="separate"/>
            </w:r>
            <w:r w:rsidR="001B32E3">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35ADAA74"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1B32E3">
        <w:rPr>
          <w:rFonts w:asciiTheme="minorHAnsi" w:hAnsiTheme="minorHAnsi"/>
        </w:rPr>
        <w:fldChar w:fldCharType="begin">
          <w:ffData>
            <w:name w:val=""/>
            <w:enabled/>
            <w:calcOnExit w:val="0"/>
            <w:checkBox>
              <w:sizeAuto/>
              <w:default w:val="1"/>
            </w:checkBox>
          </w:ffData>
        </w:fldChar>
      </w:r>
      <w:r w:rsidR="001B32E3">
        <w:rPr>
          <w:rFonts w:asciiTheme="minorHAnsi" w:hAnsiTheme="minorHAnsi"/>
        </w:rPr>
        <w:instrText xml:space="preserve"> FORMCHECKBOX </w:instrText>
      </w:r>
      <w:r w:rsidR="001B32E3">
        <w:rPr>
          <w:rFonts w:asciiTheme="minorHAnsi" w:hAnsiTheme="minorHAnsi"/>
        </w:rPr>
      </w:r>
      <w:r w:rsidR="001B32E3">
        <w:rPr>
          <w:rFonts w:asciiTheme="minorHAnsi" w:hAnsiTheme="minorHAnsi"/>
        </w:rPr>
        <w:fldChar w:fldCharType="separate"/>
      </w:r>
      <w:r w:rsidR="001B32E3">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Pr="00F83959">
        <w:rPr>
          <w:rFonts w:asciiTheme="minorHAnsi" w:hAnsiTheme="minorHAnsi"/>
        </w:rPr>
      </w:r>
      <w:r w:rsidRPr="00F83959">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Pr="0035490B">
        <w:rPr>
          <w:rFonts w:asciiTheme="minorHAnsi" w:hAnsiTheme="minorHAnsi"/>
        </w:rPr>
      </w:r>
      <w:r w:rsidRPr="0035490B">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sidRPr="001B32E3">
        <w:rPr>
          <w:rFonts w:asciiTheme="minorHAnsi" w:hAnsiTheme="minorHAnsi"/>
          <w:highlight w:val="yellow"/>
        </w:rPr>
        <w:t>Printed Name of Authorized Representative</w:t>
      </w:r>
      <w:r>
        <w:rPr>
          <w:rFonts w:asciiTheme="minorHAnsi" w:hAnsiTheme="minorHAnsi"/>
        </w:rPr>
        <w:t>:</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sidRPr="001B32E3">
        <w:rPr>
          <w:rFonts w:asciiTheme="minorHAnsi" w:hAnsiTheme="minorHAnsi"/>
          <w:highlight w:val="yellow"/>
        </w:rPr>
        <w:t>Bidder’s Name</w:t>
      </w:r>
      <w:r>
        <w:rPr>
          <w:rFonts w:asciiTheme="minorHAnsi" w:hAnsiTheme="minorHAnsi"/>
        </w:rPr>
        <w:t xml:space="preserv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1B32E3">
        <w:rPr>
          <w:rFonts w:asciiTheme="minorHAnsi" w:hAnsiTheme="minorHAnsi"/>
          <w:highlight w:val="yellow"/>
        </w:rPr>
        <w:t>Date</w:t>
      </w:r>
      <w:r w:rsidRPr="005C2E01">
        <w:rPr>
          <w:rFonts w:asciiTheme="minorHAnsi" w:hAnsiTheme="minorHAnsi"/>
        </w:rPr>
        <w:t>:</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91BAB71"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r w:rsidR="00DA039D">
        <w:rPr>
          <w:rFonts w:asciiTheme="minorHAnsi" w:hAnsiTheme="minorHAnsi"/>
        </w:rPr>
        <w:t>.</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p w14:paraId="29F34B13" w14:textId="77777777" w:rsidR="00FD79B9" w:rsidRDefault="00FD79B9" w:rsidP="009742ED">
      <w:pPr>
        <w:pStyle w:val="ListParagraph"/>
        <w:ind w:left="-90"/>
        <w:rPr>
          <w:rFonts w:asciiTheme="minorHAnsi" w:hAnsiTheme="minorHAnsi"/>
          <w:b/>
        </w:rPr>
      </w:pP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1B32E3">
              <w:rPr>
                <w:rFonts w:asciiTheme="minorHAnsi" w:hAnsiTheme="minorHAnsi" w:cstheme="minorHAnsi"/>
                <w:highlight w:val="yellow"/>
              </w:rPr>
              <w:t>Vendor Name</w:t>
            </w:r>
            <w:r w:rsidRPr="00526B66">
              <w:rPr>
                <w:rFonts w:asciiTheme="minorHAnsi" w:hAnsiTheme="minorHAnsi" w:cstheme="minorHAnsi"/>
              </w:rPr>
              <w:t xml:space="preserv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1B32E3">
              <w:rPr>
                <w:rFonts w:asciiTheme="minorHAnsi" w:hAnsiTheme="minorHAnsi" w:cstheme="minorHAnsi"/>
                <w:highlight w:val="yellow"/>
              </w:rPr>
              <w:t>Address</w:t>
            </w:r>
            <w:r w:rsidR="00C4332C" w:rsidRPr="001B32E3">
              <w:rPr>
                <w:rFonts w:asciiTheme="minorHAnsi" w:hAnsiTheme="minorHAnsi" w:cstheme="minorHAnsi"/>
                <w:highlight w:val="yellow"/>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1B32E3">
              <w:rPr>
                <w:rFonts w:asciiTheme="minorHAnsi" w:hAnsiTheme="minorHAnsi" w:cstheme="minorHAnsi"/>
                <w:highlight w:val="yellow"/>
              </w:rPr>
              <w:t>Phone</w:t>
            </w:r>
            <w:r w:rsidRPr="00526B66">
              <w:rPr>
                <w:rFonts w:asciiTheme="minorHAnsi" w:hAnsiTheme="minorHAnsi" w:cstheme="minorHAnsi"/>
              </w:rPr>
              <w:t xml:space="preserv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1B32E3">
              <w:rPr>
                <w:rFonts w:asciiTheme="minorHAnsi" w:hAnsiTheme="minorHAnsi" w:cstheme="minorHAnsi"/>
                <w:highlight w:val="yellow"/>
              </w:rPr>
              <w:t>Printed Name</w:t>
            </w:r>
            <w:r w:rsidRPr="00526B66">
              <w:rPr>
                <w:rFonts w:asciiTheme="minorHAnsi" w:hAnsiTheme="minorHAnsi" w:cstheme="minorHAnsi"/>
              </w:rPr>
              <w:t xml:space="preserv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1B32E3">
              <w:rPr>
                <w:rFonts w:asciiTheme="minorHAnsi" w:hAnsiTheme="minorHAnsi" w:cstheme="minorHAnsi"/>
                <w:highlight w:val="yellow"/>
              </w:rPr>
              <w:t>Fax</w:t>
            </w:r>
            <w:r w:rsidRPr="00526B66">
              <w:rPr>
                <w:rFonts w:asciiTheme="minorHAnsi" w:hAnsiTheme="minorHAnsi" w:cstheme="minorHAnsi"/>
              </w:rPr>
              <w:t xml:space="preserve">: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1B32E3">
              <w:rPr>
                <w:rFonts w:asciiTheme="minorHAnsi" w:hAnsiTheme="minorHAnsi" w:cstheme="minorHAnsi"/>
                <w:highlight w:val="yellow"/>
              </w:rPr>
              <w:t>Title</w:t>
            </w:r>
            <w:r w:rsidRPr="00526B66">
              <w:rPr>
                <w:rFonts w:asciiTheme="minorHAnsi" w:hAnsiTheme="minorHAnsi" w:cstheme="minorHAnsi"/>
              </w:rPr>
              <w:t xml:space="preserv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1B32E3">
              <w:rPr>
                <w:rFonts w:asciiTheme="minorHAnsi" w:hAnsiTheme="minorHAnsi" w:cstheme="minorHAnsi"/>
                <w:highlight w:val="yellow"/>
              </w:rPr>
              <w:t>Email</w:t>
            </w:r>
            <w:r w:rsidRPr="00526B66">
              <w:rPr>
                <w:rFonts w:asciiTheme="minorHAnsi" w:hAnsiTheme="minorHAnsi" w:cstheme="minorHAnsi"/>
              </w:rPr>
              <w:t xml:space="preserve">: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1B32E3">
              <w:rPr>
                <w:rFonts w:asciiTheme="minorHAnsi" w:hAnsiTheme="minorHAnsi" w:cstheme="minorHAnsi"/>
                <w:highlight w:val="yellow"/>
              </w:rPr>
              <w:t>Date</w:t>
            </w:r>
            <w:r w:rsidRPr="00526B66">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3EC0DCC2" w:rsidR="009742ED" w:rsidRPr="00526B66" w:rsidRDefault="001B32E3" w:rsidP="00EF49B4">
            <w:pPr>
              <w:pStyle w:val="NoSpacing"/>
              <w:rPr>
                <w:rFonts w:asciiTheme="minorHAnsi" w:hAnsiTheme="minorHAnsi" w:cstheme="minorHAnsi"/>
              </w:rPr>
            </w:pPr>
            <w:r>
              <w:rPr>
                <w:rFonts w:asciiTheme="minorHAnsi" w:hAnsiTheme="minorHAnsi" w:cstheme="minorHAnsi"/>
              </w:rPr>
              <w:t>Email</w:t>
            </w:r>
            <w:r w:rsidR="009742ED" w:rsidRPr="00526B66">
              <w:rPr>
                <w:rFonts w:asciiTheme="minorHAnsi" w:hAnsiTheme="minorHAnsi" w:cstheme="minorHAnsi"/>
              </w:rPr>
              <w:t xml:space="preserve">: </w:t>
            </w:r>
            <w:sdt>
              <w:sdtPr>
                <w:rPr>
                  <w:rFonts w:asciiTheme="minorHAnsi" w:hAnsiTheme="minorHAnsi" w:cstheme="minorHAnsi"/>
                </w:rPr>
                <w:alias w:val="S:  Phone of Official Signator"/>
                <w:tag w:val="Phone of Official Signator"/>
                <w:id w:val="4081346"/>
              </w:sdtPr>
              <w:sdtEndPr/>
              <w:sdtContent>
                <w:r>
                  <w:rPr>
                    <w:rFonts w:asciiTheme="minorHAnsi" w:hAnsiTheme="minorHAnsi" w:cstheme="minorHAnsi"/>
                  </w:rPr>
                  <w:t>keith.donovan@illinois.gov</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1B32E3">
              <w:rPr>
                <w:rFonts w:asciiTheme="minorHAnsi" w:hAnsiTheme="minorHAnsi" w:cstheme="minorHAnsi"/>
                <w:shd w:val="clear" w:color="auto" w:fill="FFFFFF" w:themeFill="background1"/>
              </w:rPr>
              <w:t>Official Signature</w:t>
            </w:r>
            <w:r>
              <w:rPr>
                <w:rFonts w:asciiTheme="minorHAnsi" w:hAnsiTheme="minorHAnsi" w:cstheme="minorHAnsi"/>
              </w:rPr>
              <w:t>:</w:t>
            </w:r>
            <w:r w:rsidRPr="00526B66">
              <w:rPr>
                <w:rFonts w:asciiTheme="minorHAnsi" w:hAnsiTheme="minorHAnsi" w:cstheme="minorHAnsi"/>
              </w:rPr>
              <w:t xml:space="preserve"> </w:t>
            </w:r>
          </w:p>
        </w:tc>
        <w:tc>
          <w:tcPr>
            <w:tcW w:w="4595" w:type="dxa"/>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76826E2A"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D279E2">
                  <w:rPr>
                    <w:rFonts w:asciiTheme="minorHAnsi" w:hAnsiTheme="minorHAnsi" w:cstheme="minorHAnsi"/>
                  </w:rPr>
                  <w:t>Gia Biagi</w:t>
                </w:r>
              </w:sdtContent>
            </w:sdt>
          </w:p>
        </w:tc>
        <w:tc>
          <w:tcPr>
            <w:tcW w:w="4595" w:type="dxa"/>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1B32E3">
              <w:rPr>
                <w:rFonts w:asciiTheme="minorHAnsi" w:hAnsiTheme="minorHAnsi" w:cstheme="minorHAnsi"/>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7E754DFE"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howingPlcHdr/>
              </w:sdtPr>
              <w:sdtEndPr/>
              <w:sdtContent>
                <w:r w:rsidR="00DA039D">
                  <w:rPr>
                    <w:rFonts w:asciiTheme="minorHAnsi" w:hAnsiTheme="minorHAnsi" w:cstheme="minorHAnsi"/>
                  </w:rPr>
                  <w:t xml:space="preserve">     </w:t>
                </w:r>
              </w:sdtContent>
            </w:sdt>
            <w:r w:rsidR="00D80D5B">
              <w:rPr>
                <w:rFonts w:asciiTheme="minorHAnsi" w:hAnsiTheme="minorHAnsi" w:cstheme="minorHAnsi"/>
              </w:rPr>
              <w:t>Michael S. Prater</w:t>
            </w:r>
          </w:p>
        </w:tc>
        <w:tc>
          <w:tcPr>
            <w:tcW w:w="4595" w:type="dxa"/>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r>
              <w:rPr>
                <w:rFonts w:asciiTheme="minorHAnsi" w:hAnsiTheme="minorHAnsi" w:cstheme="minorHAnsi"/>
              </w:rPr>
              <w:t>Legal’s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1B32E3">
        <w:trPr>
          <w:trHeight w:val="576"/>
        </w:trPr>
        <w:tc>
          <w:tcPr>
            <w:tcW w:w="5598" w:type="dxa"/>
            <w:shd w:val="clear" w:color="auto" w:fill="FFFFFF" w:themeFill="background1"/>
            <w:vAlign w:val="center"/>
          </w:tcPr>
          <w:p w14:paraId="02C0BE99" w14:textId="77777777" w:rsidR="009742ED" w:rsidRPr="001B32E3" w:rsidRDefault="009742ED" w:rsidP="00994BD9">
            <w:pPr>
              <w:pStyle w:val="NoSpacing"/>
              <w:rPr>
                <w:rFonts w:asciiTheme="minorHAnsi" w:hAnsiTheme="minorHAnsi" w:cstheme="minorHAnsi"/>
              </w:rPr>
            </w:pPr>
            <w:r w:rsidRPr="001B32E3">
              <w:rPr>
                <w:rFonts w:asciiTheme="minorHAnsi" w:hAnsiTheme="minorHAnsi" w:cstheme="minorHAnsi"/>
              </w:rPr>
              <w:t>Fiscal Signature:</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21793574"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FA054A">
                  <w:rPr>
                    <w:rFonts w:asciiTheme="minorHAnsi" w:hAnsiTheme="minorHAnsi" w:cstheme="minorHAnsi"/>
                  </w:rPr>
                  <w:t>Arthur L. Moore Jr</w:t>
                </w:r>
              </w:sdtContent>
            </w:sdt>
          </w:p>
        </w:tc>
        <w:tc>
          <w:tcPr>
            <w:tcW w:w="4595" w:type="dxa"/>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7518D6A3"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FA054A">
                  <w:rPr>
                    <w:rFonts w:asciiTheme="minorHAnsi" w:hAnsiTheme="minorHAnsi" w:cstheme="minorHAnsi"/>
                  </w:rPr>
                  <w:t>IDOT Chief of Staff, Acting CFO</w:t>
                </w:r>
              </w:sdtContent>
            </w:sdt>
          </w:p>
        </w:tc>
        <w:tc>
          <w:tcPr>
            <w:tcW w:w="4595" w:type="dxa"/>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3F60FBC2"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FE2EB4">
        <w:t>2027-06</w:t>
      </w:r>
    </w:p>
    <w:p w14:paraId="6DE2ECA9" w14:textId="5F75F683"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590400">
            <w:rPr>
              <w:rStyle w:val="Style10"/>
            </w:rPr>
            <w:t>Rapid</w:t>
          </w:r>
          <w:r w:rsidR="00561779">
            <w:rPr>
              <w:rStyle w:val="Style10"/>
            </w:rPr>
            <w:t xml:space="preserve"> </w:t>
          </w:r>
          <w:r w:rsidR="00353AF0">
            <w:rPr>
              <w:rStyle w:val="Style10"/>
            </w:rPr>
            <w:t>H</w:t>
          </w:r>
          <w:r w:rsidR="00561779">
            <w:rPr>
              <w:rStyle w:val="Style10"/>
            </w:rPr>
            <w:t>ardening</w:t>
          </w:r>
          <w:r w:rsidR="00663FB5" w:rsidRPr="00663FB5">
            <w:rPr>
              <w:rStyle w:val="Style10"/>
            </w:rPr>
            <w:t xml:space="preserve"> Concrete for Districts 1, </w:t>
          </w:r>
          <w:r w:rsidR="001A75AC">
            <w:rPr>
              <w:rStyle w:val="Style10"/>
            </w:rPr>
            <w:t xml:space="preserve">2, </w:t>
          </w:r>
          <w:r w:rsidR="00663FB5" w:rsidRPr="00663FB5">
            <w:rPr>
              <w:rStyle w:val="Style10"/>
            </w:rPr>
            <w:t>3, 5 &amp; 6</w:t>
          </w:r>
        </w:sdtContent>
      </w:sdt>
    </w:p>
    <w:p w14:paraId="46D83E4D" w14:textId="55CF6D14"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FE2EB4">
        <w:t>2027-06</w:t>
      </w:r>
    </w:p>
    <w:p w14:paraId="45C6C9C1" w14:textId="40230444"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1B32E3">
        <w:t>IFB</w:t>
      </w:r>
    </w:p>
    <w:p w14:paraId="760525D4" w14:textId="281A79C0"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A676F7C"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1B32E3">
        <w:t>A</w:t>
      </w:r>
    </w:p>
    <w:p w14:paraId="151028DE" w14:textId="5F8A809E"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2811FD">
        <w:rPr>
          <w:rFonts w:asciiTheme="minorHAnsi" w:hAnsiTheme="minorHAnsi"/>
          <w:iCs/>
        </w:rPr>
      </w:r>
      <w:r w:rsidR="002811FD">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0" w:name="Check84"/>
      <w:r>
        <w:rPr>
          <w:rFonts w:asciiTheme="minorHAnsi" w:hAnsiTheme="minorHAnsi"/>
          <w:iCs/>
        </w:rPr>
        <w:instrText xml:space="preserve"> FORMCHECKBOX </w:instrText>
      </w:r>
      <w:r>
        <w:rPr>
          <w:rFonts w:asciiTheme="minorHAnsi" w:hAnsiTheme="minorHAnsi"/>
          <w:iCs/>
        </w:rPr>
      </w:r>
      <w:r>
        <w:rPr>
          <w:rFonts w:asciiTheme="minorHAnsi" w:hAnsiTheme="minorHAnsi"/>
          <w:iCs/>
        </w:rPr>
        <w:fldChar w:fldCharType="separate"/>
      </w:r>
      <w:r>
        <w:rPr>
          <w:rFonts w:asciiTheme="minorHAnsi" w:hAnsiTheme="minorHAnsi"/>
          <w:iCs/>
        </w:rPr>
        <w:fldChar w:fldCharType="end"/>
      </w:r>
      <w:bookmarkEnd w:id="10"/>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Pr="009742ED">
        <w:rPr>
          <w:rFonts w:asciiTheme="minorHAnsi" w:hAnsiTheme="minorHAnsi"/>
          <w:iCs/>
        </w:rPr>
      </w:r>
      <w:r w:rsidRPr="009742ED">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07F5A53D" w:rsidR="002811FD"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sdt>
            <w:sdtPr>
              <w:rPr>
                <w:rStyle w:val="Style10"/>
              </w:rPr>
              <w:alias w:val="S:  Brief Statement of Goal of Procurement"/>
              <w:tag w:val=" "/>
              <w:id w:val="-1636250946"/>
            </w:sdtPr>
            <w:sdtEndPr>
              <w:rPr>
                <w:rStyle w:val="DefaultParagraphFont"/>
                <w:rFonts w:ascii="Calibri" w:hAnsi="Calibri"/>
                <w:color w:val="FF0000"/>
              </w:rPr>
            </w:sdtEndPr>
            <w:sdtContent>
              <w:r w:rsidR="001B32E3">
                <w:rPr>
                  <w:rFonts w:asciiTheme="minorHAnsi" w:hAnsiTheme="minorHAnsi"/>
                </w:rPr>
                <w:t xml:space="preserve">This </w:t>
              </w:r>
              <w:r w:rsidR="00663FB5">
                <w:rPr>
                  <w:rFonts w:asciiTheme="minorHAnsi" w:hAnsiTheme="minorHAnsi"/>
                </w:rPr>
                <w:t>contract is to provide</w:t>
              </w:r>
              <w:r w:rsidR="001B32E3">
                <w:rPr>
                  <w:rFonts w:asciiTheme="minorHAnsi" w:hAnsiTheme="minorHAnsi"/>
                </w:rPr>
                <w:t xml:space="preserve"> coverage of </w:t>
              </w:r>
              <w:r w:rsidR="00353AF0">
                <w:rPr>
                  <w:rFonts w:asciiTheme="minorHAnsi" w:hAnsiTheme="minorHAnsi"/>
                </w:rPr>
                <w:t>r</w:t>
              </w:r>
              <w:r w:rsidR="00590400">
                <w:rPr>
                  <w:rFonts w:asciiTheme="minorHAnsi" w:hAnsiTheme="minorHAnsi"/>
                </w:rPr>
                <w:t>apid</w:t>
              </w:r>
              <w:r w:rsidR="00561779">
                <w:rPr>
                  <w:rFonts w:asciiTheme="minorHAnsi" w:hAnsiTheme="minorHAnsi"/>
                </w:rPr>
                <w:t xml:space="preserve"> hardening concrete</w:t>
              </w:r>
              <w:r w:rsidR="001B32E3">
                <w:rPr>
                  <w:rFonts w:asciiTheme="minorHAnsi" w:hAnsiTheme="minorHAnsi"/>
                </w:rPr>
                <w:t xml:space="preserve"> </w:t>
              </w:r>
              <w:r w:rsidR="008B1E86">
                <w:rPr>
                  <w:rFonts w:asciiTheme="minorHAnsi" w:hAnsiTheme="minorHAnsi"/>
                </w:rPr>
                <w:t>for IDOT</w:t>
              </w:r>
              <w:r w:rsidR="001B32E3">
                <w:rPr>
                  <w:rFonts w:asciiTheme="minorHAnsi" w:hAnsiTheme="minorHAnsi"/>
                </w:rPr>
                <w:t xml:space="preserve"> Districts </w:t>
              </w:r>
              <w:r w:rsidR="00663FB5">
                <w:rPr>
                  <w:rFonts w:asciiTheme="minorHAnsi" w:hAnsiTheme="minorHAnsi"/>
                </w:rPr>
                <w:t xml:space="preserve">1, </w:t>
              </w:r>
              <w:r w:rsidR="001A75AC">
                <w:rPr>
                  <w:rFonts w:asciiTheme="minorHAnsi" w:hAnsiTheme="minorHAnsi"/>
                </w:rPr>
                <w:t xml:space="preserve">2, </w:t>
              </w:r>
              <w:r w:rsidR="00663FB5">
                <w:rPr>
                  <w:rFonts w:asciiTheme="minorHAnsi" w:hAnsiTheme="minorHAnsi"/>
                </w:rPr>
                <w:t>3, 5</w:t>
              </w:r>
              <w:r w:rsidR="001B32E3">
                <w:rPr>
                  <w:rFonts w:asciiTheme="minorHAnsi" w:hAnsiTheme="minorHAnsi"/>
                </w:rPr>
                <w:t xml:space="preserve"> and </w:t>
              </w:r>
              <w:r w:rsidR="00663FB5">
                <w:rPr>
                  <w:rFonts w:asciiTheme="minorHAnsi" w:hAnsiTheme="minorHAnsi"/>
                </w:rPr>
                <w:t>6</w:t>
              </w:r>
              <w:r w:rsidR="001B32E3">
                <w:rPr>
                  <w:rFonts w:asciiTheme="minorHAnsi" w:hAnsiTheme="minorHAnsi"/>
                </w:rPr>
                <w:t xml:space="preserve">. </w:t>
              </w:r>
            </w:sdtContent>
          </w:sdt>
        </w:sdtContent>
      </w:sdt>
    </w:p>
    <w:p w14:paraId="6E9238E1" w14:textId="77777777" w:rsidR="001B32E3" w:rsidRPr="001B32E3" w:rsidRDefault="002811FD" w:rsidP="00636D1B">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SUPPLIES AND/OR SERVICES REQUIRED:</w:t>
      </w:r>
    </w:p>
    <w:p w14:paraId="1BFE19F4" w14:textId="779A0229" w:rsidR="00A4359F" w:rsidRPr="00A4359F" w:rsidRDefault="001B32E3" w:rsidP="002E1FB7">
      <w:pPr>
        <w:pStyle w:val="ListParagraph"/>
        <w:numPr>
          <w:ilvl w:val="2"/>
          <w:numId w:val="9"/>
        </w:numPr>
        <w:tabs>
          <w:tab w:val="left" w:pos="720"/>
        </w:tabs>
        <w:spacing w:before="240" w:after="240" w:line="276" w:lineRule="auto"/>
        <w:rPr>
          <w:rFonts w:asciiTheme="minorHAnsi" w:hAnsiTheme="minorHAnsi"/>
        </w:rPr>
      </w:pPr>
      <w:r w:rsidRPr="00EC4E2B">
        <w:rPr>
          <w:rFonts w:asciiTheme="minorHAnsi" w:hAnsiTheme="minorHAnsi"/>
          <w:b/>
        </w:rPr>
        <w:t>SPECIFICATIONS</w:t>
      </w:r>
      <w:r w:rsidRPr="00EC4E2B">
        <w:rPr>
          <w:rFonts w:asciiTheme="minorHAnsi" w:hAnsiTheme="minorHAnsi"/>
          <w:b/>
        </w:rPr>
        <w:tab/>
      </w:r>
      <w:r w:rsidR="00590400">
        <w:rPr>
          <w:rFonts w:asciiTheme="minorHAnsi" w:hAnsiTheme="minorHAnsi"/>
          <w:bCs/>
        </w:rPr>
        <w:t>Rapid</w:t>
      </w:r>
      <w:r w:rsidR="00561779">
        <w:rPr>
          <w:rFonts w:asciiTheme="minorHAnsi" w:hAnsiTheme="minorHAnsi"/>
          <w:bCs/>
        </w:rPr>
        <w:t xml:space="preserve"> hardening concrete</w:t>
      </w:r>
      <w:r w:rsidRPr="00EC4E2B">
        <w:rPr>
          <w:rFonts w:asciiTheme="minorHAnsi" w:hAnsiTheme="minorHAnsi"/>
          <w:bCs/>
        </w:rPr>
        <w:t xml:space="preserve"> shall be in accordance </w:t>
      </w:r>
      <w:r w:rsidR="00EC4E2B" w:rsidRPr="00EC4E2B">
        <w:rPr>
          <w:rFonts w:asciiTheme="minorHAnsi" w:hAnsiTheme="minorHAnsi"/>
          <w:bCs/>
        </w:rPr>
        <w:t xml:space="preserve">to District specifications. </w:t>
      </w:r>
      <w:r w:rsidR="00A4359F">
        <w:rPr>
          <w:rFonts w:asciiTheme="minorHAnsi" w:hAnsiTheme="minorHAnsi"/>
          <w:bCs/>
        </w:rPr>
        <w:t xml:space="preserve">Products offered must be listed on the Illinois Department of Transportations approved materials. </w:t>
      </w:r>
      <w:r w:rsidR="00A4359F" w:rsidRPr="001B32E3">
        <w:rPr>
          <w:rFonts w:asciiTheme="minorHAnsi" w:hAnsiTheme="minorHAnsi"/>
          <w:bCs/>
        </w:rPr>
        <w:t xml:space="preserve">A copy of the specifications and special provisions references can be found on the Department of Transportation’s </w:t>
      </w:r>
      <w:r w:rsidR="007B38DA">
        <w:rPr>
          <w:rFonts w:asciiTheme="minorHAnsi" w:hAnsiTheme="minorHAnsi"/>
          <w:bCs/>
        </w:rPr>
        <w:t xml:space="preserve">Materials Marketplace </w:t>
      </w:r>
      <w:r w:rsidR="00A4359F" w:rsidRPr="001B32E3">
        <w:rPr>
          <w:rFonts w:asciiTheme="minorHAnsi" w:hAnsiTheme="minorHAnsi"/>
          <w:bCs/>
        </w:rPr>
        <w:t xml:space="preserve">website: </w:t>
      </w:r>
      <w:hyperlink r:id="rId31" w:history="1">
        <w:r w:rsidR="007B38DA" w:rsidRPr="007B38DA">
          <w:rPr>
            <w:rStyle w:val="Hyperlink"/>
            <w:rFonts w:ascii="Calibri" w:hAnsi="Calibri"/>
            <w:sz w:val="22"/>
          </w:rPr>
          <w:t>https://idot.illinois.gov/content/dam/soi/en/web/idot/documents/doing-business/specialty-lists/highways/materials/materials---physical-research/concrete/rapidhardeningconcrete.pdf</w:t>
        </w:r>
      </w:hyperlink>
    </w:p>
    <w:p w14:paraId="6C02F878" w14:textId="13220A9E" w:rsidR="00636D1B" w:rsidRPr="00EC4E2B" w:rsidRDefault="001B32E3" w:rsidP="002E1FB7">
      <w:pPr>
        <w:pStyle w:val="ListParagraph"/>
        <w:numPr>
          <w:ilvl w:val="2"/>
          <w:numId w:val="9"/>
        </w:numPr>
        <w:tabs>
          <w:tab w:val="left" w:pos="720"/>
        </w:tabs>
        <w:spacing w:before="240" w:after="240" w:line="276" w:lineRule="auto"/>
        <w:rPr>
          <w:rFonts w:asciiTheme="minorHAnsi" w:hAnsiTheme="minorHAnsi"/>
        </w:rPr>
      </w:pPr>
      <w:r>
        <w:t>Bidders should read the printed specifications</w:t>
      </w:r>
      <w:r w:rsidR="00EC4E2B">
        <w:t xml:space="preserve"> within the line items</w:t>
      </w:r>
      <w:r>
        <w:t xml:space="preserve"> and should be certain the material they propose to furnish meets the requirements thereof.</w:t>
      </w:r>
    </w:p>
    <w:p w14:paraId="5EB55C12" w14:textId="3AC84CF8" w:rsidR="001B32E3" w:rsidRPr="001B32E3" w:rsidRDefault="001B32E3" w:rsidP="001B32E3">
      <w:pPr>
        <w:pStyle w:val="ListParagraph"/>
        <w:numPr>
          <w:ilvl w:val="2"/>
          <w:numId w:val="9"/>
        </w:numPr>
        <w:tabs>
          <w:tab w:val="left" w:pos="720"/>
        </w:tabs>
        <w:spacing w:before="240" w:after="240" w:line="276" w:lineRule="auto"/>
        <w:rPr>
          <w:rFonts w:asciiTheme="minorHAnsi" w:hAnsiTheme="minorHAnsi"/>
        </w:rPr>
      </w:pPr>
      <w:r>
        <w:rPr>
          <w:rFonts w:asciiTheme="minorHAnsi" w:hAnsiTheme="minorHAnsi"/>
          <w:b/>
        </w:rPr>
        <w:t>SPECIFICATION COMPLIANCE</w:t>
      </w:r>
      <w:r>
        <w:rPr>
          <w:rFonts w:asciiTheme="minorHAnsi" w:hAnsiTheme="minorHAnsi"/>
          <w:b/>
        </w:rPr>
        <w:br/>
      </w:r>
      <w:r>
        <w:rPr>
          <w:rFonts w:asciiTheme="minorHAnsi" w:hAnsiTheme="minorHAnsi"/>
          <w:b/>
        </w:rPr>
        <w:br/>
      </w:r>
      <w:r w:rsidRPr="00B57AD4">
        <w:rPr>
          <w:rFonts w:asciiTheme="minorHAnsi" w:hAnsiTheme="minorHAnsi"/>
          <w:highlight w:val="yellow"/>
        </w:rPr>
        <w:t>Is this bid strictly in accordance with our specifications?</w:t>
      </w:r>
      <w:r w:rsidRPr="000E5020">
        <w:rPr>
          <w:rFonts w:asciiTheme="minorHAnsi" w:hAnsiTheme="minorHAnsi"/>
        </w:rPr>
        <w:t xml:space="preserve"> </w:t>
      </w:r>
      <w:r w:rsidR="00B57AD4">
        <w:rPr>
          <w:rFonts w:asciiTheme="minorHAnsi" w:hAnsiTheme="minorHAnsi"/>
        </w:rPr>
        <w:br/>
      </w:r>
      <w:sdt>
        <w:sdtPr>
          <w:rPr>
            <w:rFonts w:asciiTheme="minorHAnsi" w:hAnsiTheme="minorHAnsi"/>
          </w:rPr>
          <w:id w:val="-925029269"/>
          <w14:checkbox>
            <w14:checked w14:val="0"/>
            <w14:checkedState w14:val="2612" w14:font="MS Gothic"/>
            <w14:uncheckedState w14:val="2610" w14:font="MS Gothic"/>
          </w14:checkbox>
        </w:sdtPr>
        <w:sdtEndPr/>
        <w:sdtContent>
          <w:r w:rsidR="00B57AD4">
            <w:rPr>
              <w:rFonts w:ascii="MS Gothic" w:eastAsia="MS Gothic" w:hAnsi="MS Gothic" w:hint="eastAsia"/>
            </w:rPr>
            <w:t>☐</w:t>
          </w:r>
        </w:sdtContent>
      </w:sdt>
      <w:r w:rsidR="00B57AD4">
        <w:rPr>
          <w:rFonts w:asciiTheme="minorHAnsi" w:hAnsiTheme="minorHAnsi"/>
          <w:u w:val="single"/>
        </w:rPr>
        <w:t>Yes</w:t>
      </w:r>
      <w:r w:rsidR="00B57AD4">
        <w:rPr>
          <w:rFonts w:asciiTheme="minorHAnsi" w:hAnsiTheme="minorHAnsi"/>
        </w:rPr>
        <w:t xml:space="preserve"> </w:t>
      </w:r>
      <w:r w:rsidR="00B57AD4">
        <w:rPr>
          <w:rFonts w:asciiTheme="minorHAnsi" w:hAnsiTheme="minorHAnsi"/>
        </w:rPr>
        <w:tab/>
      </w:r>
      <w:r w:rsidR="00B57AD4">
        <w:rPr>
          <w:rFonts w:asciiTheme="minorHAnsi" w:hAnsiTheme="minorHAnsi"/>
        </w:rPr>
        <w:tab/>
      </w:r>
      <w:sdt>
        <w:sdtPr>
          <w:rPr>
            <w:rFonts w:asciiTheme="minorHAnsi" w:hAnsiTheme="minorHAnsi"/>
          </w:rPr>
          <w:id w:val="1711602467"/>
          <w14:checkbox>
            <w14:checked w14:val="0"/>
            <w14:checkedState w14:val="2612" w14:font="MS Gothic"/>
            <w14:uncheckedState w14:val="2610" w14:font="MS Gothic"/>
          </w14:checkbox>
        </w:sdtPr>
        <w:sdtEndPr/>
        <w:sdtContent>
          <w:r w:rsidR="00B57AD4">
            <w:rPr>
              <w:rFonts w:ascii="MS Gothic" w:eastAsia="MS Gothic" w:hAnsi="MS Gothic" w:hint="eastAsia"/>
            </w:rPr>
            <w:t>☐</w:t>
          </w:r>
        </w:sdtContent>
      </w:sdt>
      <w:r w:rsidR="00B57AD4">
        <w:rPr>
          <w:rFonts w:asciiTheme="minorHAnsi" w:hAnsiTheme="minorHAnsi"/>
          <w:u w:val="single"/>
        </w:rPr>
        <w:t xml:space="preserve"> No</w:t>
      </w:r>
      <w:r w:rsidR="00B57AD4">
        <w:rPr>
          <w:rFonts w:asciiTheme="minorHAnsi" w:hAnsiTheme="minorHAnsi"/>
        </w:rPr>
        <w:t xml:space="preserve">: </w:t>
      </w:r>
      <w:r w:rsidRPr="000E5020">
        <w:rPr>
          <w:rFonts w:asciiTheme="minorHAnsi" w:hAnsiTheme="minorHAnsi"/>
        </w:rPr>
        <w:t xml:space="preserve">If not, bidder shall clearly identify any and all deviations. The State reserves the right to determine if the deviation(s) is material. Attached additional sheets if necessary. </w:t>
      </w:r>
      <w:r w:rsidRPr="000E5020">
        <w:rPr>
          <w:rFonts w:asciiTheme="minorHAnsi" w:hAnsiTheme="minorHAnsi"/>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heme="minorHAnsi" w:hAnsiTheme="minorHAnsi"/>
        </w:rPr>
        <w:t>_______________________</w:t>
      </w:r>
      <w:r w:rsidRPr="000E5020">
        <w:rPr>
          <w:rFonts w:asciiTheme="minorHAnsi" w:hAnsiTheme="minorHAnsi"/>
        </w:rPr>
        <w:br/>
      </w:r>
      <w:r w:rsidRPr="000E5020">
        <w:rPr>
          <w:rFonts w:asciiTheme="minorHAnsi" w:hAnsiTheme="minorHAnsi"/>
        </w:rPr>
        <w:br/>
        <w:t>The inclusion of simple descriptive literature is not sufficient for this purpose. Deviations must be noted above. The burden of proof of specification compliance rests entirely with the bidder. If no exceptions are taken, the vendor confirms complete compliance with the specifications.</w:t>
      </w:r>
    </w:p>
    <w:p w14:paraId="58BE1A84" w14:textId="50230EFE" w:rsidR="000A1BE7" w:rsidRPr="00663D18" w:rsidRDefault="002811FD" w:rsidP="00636D1B">
      <w:pPr>
        <w:pStyle w:val="ListParagraph"/>
        <w:numPr>
          <w:ilvl w:val="1"/>
          <w:numId w:val="9"/>
        </w:numPr>
        <w:tabs>
          <w:tab w:val="left" w:pos="720"/>
        </w:tabs>
        <w:spacing w:before="240" w:after="240" w:line="276" w:lineRule="auto"/>
        <w:jc w:val="both"/>
        <w:rPr>
          <w:rFonts w:asciiTheme="minorHAnsi" w:hAnsiTheme="minorHAnsi"/>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417430BE" w14:textId="645A4A86" w:rsidR="003F5FFF" w:rsidRPr="003814EA" w:rsidRDefault="003F5FFF" w:rsidP="003814EA">
      <w:pPr>
        <w:pStyle w:val="ListParagraph"/>
        <w:numPr>
          <w:ilvl w:val="2"/>
          <w:numId w:val="9"/>
        </w:numPr>
        <w:tabs>
          <w:tab w:val="left" w:pos="720"/>
        </w:tabs>
        <w:spacing w:before="240" w:after="240" w:line="276" w:lineRule="auto"/>
        <w:rPr>
          <w:rFonts w:asciiTheme="minorHAnsi" w:hAnsiTheme="minorHAnsi"/>
        </w:rPr>
      </w:pPr>
      <w:r w:rsidRPr="003F5FFF">
        <w:rPr>
          <w:rFonts w:asciiTheme="minorHAnsi" w:hAnsiTheme="minorHAnsi"/>
        </w:rPr>
        <w:t>Vendor shall submit invoices at the completion of each delivery.</w:t>
      </w:r>
    </w:p>
    <w:p w14:paraId="60367673" w14:textId="77777777" w:rsidR="00246C5C" w:rsidRPr="00246C5C" w:rsidRDefault="00663D18" w:rsidP="00246C5C">
      <w:pPr>
        <w:pStyle w:val="ListParagraph"/>
        <w:numPr>
          <w:ilvl w:val="3"/>
          <w:numId w:val="9"/>
        </w:numPr>
        <w:tabs>
          <w:tab w:val="left" w:pos="720"/>
        </w:tabs>
        <w:spacing w:before="240" w:after="240" w:line="276" w:lineRule="auto"/>
        <w:rPr>
          <w:rFonts w:asciiTheme="minorHAnsi" w:hAnsiTheme="minorHAnsi"/>
        </w:rPr>
      </w:pPr>
      <w:r>
        <w:rPr>
          <w:rFonts w:asciiTheme="minorHAnsi" w:hAnsiTheme="minorHAnsi"/>
          <w:bCs/>
        </w:rPr>
        <w:lastRenderedPageBreak/>
        <w:t xml:space="preserve">Vendor is responsible for remedying all defects and/or omissions to the supplies or services provided to ensure that all deliverables meet the requirements as details in the contract specifications. </w:t>
      </w:r>
    </w:p>
    <w:p w14:paraId="2B8D8BB2" w14:textId="4029693F" w:rsidR="00663D18" w:rsidRPr="00663D18" w:rsidRDefault="002811FD" w:rsidP="00DF51D1">
      <w:pPr>
        <w:pStyle w:val="ListParagraph"/>
        <w:numPr>
          <w:ilvl w:val="1"/>
          <w:numId w:val="35"/>
        </w:numPr>
        <w:tabs>
          <w:tab w:val="left" w:pos="720"/>
        </w:tabs>
        <w:spacing w:before="240" w:after="240" w:line="276" w:lineRule="auto"/>
        <w:jc w:val="both"/>
        <w:rPr>
          <w:rFonts w:asciiTheme="minorHAnsi" w:hAnsiTheme="minorHAnsi"/>
        </w:rPr>
      </w:pPr>
      <w:r w:rsidRPr="00F96816">
        <w:rPr>
          <w:rFonts w:asciiTheme="minorHAnsi" w:hAnsiTheme="minorHAnsi"/>
          <w:b/>
        </w:rPr>
        <w:t>VENDOR / STAFF SPECIFICATIONS:</w:t>
      </w:r>
      <w:r w:rsidR="00C74C55">
        <w:rPr>
          <w:rFonts w:asciiTheme="minorHAnsi" w:hAnsiTheme="minorHAnsi"/>
          <w:b/>
        </w:rPr>
        <w:t xml:space="preserve"> N/A</w:t>
      </w:r>
    </w:p>
    <w:p w14:paraId="19F2631B" w14:textId="6482D765" w:rsidR="002811FD" w:rsidRPr="003814EA" w:rsidRDefault="002811FD" w:rsidP="00DF51D1">
      <w:pPr>
        <w:pStyle w:val="ListParagraph"/>
        <w:numPr>
          <w:ilvl w:val="1"/>
          <w:numId w:val="35"/>
        </w:numPr>
        <w:tabs>
          <w:tab w:val="left" w:pos="720"/>
        </w:tabs>
        <w:spacing w:before="240" w:after="240" w:line="276" w:lineRule="auto"/>
        <w:jc w:val="both"/>
        <w:rPr>
          <w:rFonts w:asciiTheme="minorHAnsi" w:hAnsiTheme="minorHAnsi"/>
        </w:rPr>
      </w:pPr>
      <w:r w:rsidRPr="00F96816">
        <w:rPr>
          <w:rFonts w:asciiTheme="minorHAnsi" w:hAnsiTheme="minorHAnsi"/>
          <w:b/>
        </w:rPr>
        <w:t>TRANSPORTATION AND DELIVERY:</w:t>
      </w:r>
      <w:r>
        <w:rPr>
          <w:rFonts w:asciiTheme="minorHAnsi" w:hAnsiTheme="minorHAnsi"/>
          <w:b/>
        </w:rPr>
        <w:t xml:space="preserve">  </w:t>
      </w:r>
    </w:p>
    <w:p w14:paraId="148EB54B" w14:textId="77777777" w:rsidR="008B1E86" w:rsidRDefault="008B1E86" w:rsidP="007113A0">
      <w:pPr>
        <w:pStyle w:val="ListParagraph"/>
        <w:numPr>
          <w:ilvl w:val="2"/>
          <w:numId w:val="35"/>
        </w:numPr>
        <w:tabs>
          <w:tab w:val="left" w:pos="720"/>
        </w:tabs>
        <w:spacing w:before="240" w:after="240" w:line="276" w:lineRule="auto"/>
        <w:rPr>
          <w:rFonts w:asciiTheme="minorHAnsi" w:hAnsiTheme="minorHAnsi"/>
          <w:bCs/>
        </w:rPr>
      </w:pPr>
      <w:r>
        <w:rPr>
          <w:rFonts w:asciiTheme="minorHAnsi" w:hAnsiTheme="minorHAnsi"/>
          <w:bCs/>
        </w:rPr>
        <w:t xml:space="preserve">Materials shall be delivered no later than 14 days after an IDOT district has placed an order. </w:t>
      </w:r>
    </w:p>
    <w:p w14:paraId="198C510E" w14:textId="38E86C16" w:rsidR="007B38DA" w:rsidRDefault="007B38DA" w:rsidP="007113A0">
      <w:pPr>
        <w:pStyle w:val="ListParagraph"/>
        <w:numPr>
          <w:ilvl w:val="2"/>
          <w:numId w:val="35"/>
        </w:numPr>
        <w:tabs>
          <w:tab w:val="left" w:pos="720"/>
        </w:tabs>
        <w:spacing w:before="240" w:after="240" w:line="276" w:lineRule="auto"/>
        <w:rPr>
          <w:rFonts w:asciiTheme="minorHAnsi" w:hAnsiTheme="minorHAnsi"/>
          <w:bCs/>
        </w:rPr>
      </w:pPr>
      <w:r>
        <w:rPr>
          <w:rFonts w:asciiTheme="minorHAnsi" w:hAnsiTheme="minorHAnsi"/>
          <w:bCs/>
        </w:rPr>
        <w:t xml:space="preserve">There will be a </w:t>
      </w:r>
      <w:r w:rsidR="00025B60">
        <w:rPr>
          <w:rFonts w:asciiTheme="minorHAnsi" w:hAnsiTheme="minorHAnsi"/>
          <w:bCs/>
        </w:rPr>
        <w:t>one</w:t>
      </w:r>
      <w:r>
        <w:rPr>
          <w:rFonts w:asciiTheme="minorHAnsi" w:hAnsiTheme="minorHAnsi"/>
          <w:bCs/>
        </w:rPr>
        <w:t xml:space="preserve"> pallet minimum for all order</w:t>
      </w:r>
      <w:r w:rsidR="00275E8B">
        <w:rPr>
          <w:rFonts w:asciiTheme="minorHAnsi" w:hAnsiTheme="minorHAnsi"/>
          <w:bCs/>
        </w:rPr>
        <w:t xml:space="preserve"> of rapid-hardening bagged concrete</w:t>
      </w:r>
      <w:r>
        <w:rPr>
          <w:rFonts w:asciiTheme="minorHAnsi" w:hAnsiTheme="minorHAnsi"/>
          <w:bCs/>
        </w:rPr>
        <w:t xml:space="preserve">. </w:t>
      </w:r>
    </w:p>
    <w:p w14:paraId="35B1533F" w14:textId="72458478" w:rsidR="007113A0" w:rsidRPr="00A633ED" w:rsidRDefault="008B1E86" w:rsidP="007113A0">
      <w:pPr>
        <w:pStyle w:val="ListParagraph"/>
        <w:numPr>
          <w:ilvl w:val="2"/>
          <w:numId w:val="35"/>
        </w:numPr>
        <w:tabs>
          <w:tab w:val="left" w:pos="720"/>
        </w:tabs>
        <w:spacing w:before="240" w:after="240" w:line="276" w:lineRule="auto"/>
        <w:rPr>
          <w:rFonts w:asciiTheme="minorHAnsi" w:hAnsiTheme="minorHAnsi"/>
          <w:bCs/>
        </w:rPr>
      </w:pPr>
      <w:r>
        <w:rPr>
          <w:rFonts w:asciiTheme="minorHAnsi" w:hAnsiTheme="minorHAnsi"/>
          <w:bCs/>
        </w:rPr>
        <w:t xml:space="preserve">Delivery is </w:t>
      </w:r>
      <w:r>
        <w:rPr>
          <w:rFonts w:asciiTheme="minorHAnsi" w:hAnsiTheme="minorHAnsi" w:cstheme="minorHAnsi"/>
        </w:rPr>
        <w:t xml:space="preserve">FOB destination, freight prepaid to delivery locations </w:t>
      </w:r>
      <w:r w:rsidR="006C649C">
        <w:rPr>
          <w:rFonts w:asciiTheme="minorHAnsi" w:hAnsiTheme="minorHAnsi" w:cstheme="minorHAnsi"/>
        </w:rPr>
        <w:t>specified</w:t>
      </w:r>
      <w:r w:rsidR="006C649C" w:rsidRPr="00756284">
        <w:rPr>
          <w:rStyle w:val="Style10"/>
        </w:rPr>
        <w:t xml:space="preserve"> below with the option</w:t>
      </w:r>
      <w:r w:rsidR="006C649C">
        <w:rPr>
          <w:rStyle w:val="Style10"/>
        </w:rPr>
        <w:t>,</w:t>
      </w:r>
      <w:r w:rsidR="006C649C" w:rsidRPr="00756284">
        <w:rPr>
          <w:rStyle w:val="Style10"/>
        </w:rPr>
        <w:t xml:space="preserve"> upon mutual agreement with the vendor, that the agency may arrange to take delivery at an alternate location within the district.</w:t>
      </w:r>
    </w:p>
    <w:p w14:paraId="12089ED7" w14:textId="1ADF0992" w:rsidR="00A633ED" w:rsidRPr="005C501F" w:rsidRDefault="00A633ED" w:rsidP="007113A0">
      <w:pPr>
        <w:pStyle w:val="ListParagraph"/>
        <w:numPr>
          <w:ilvl w:val="2"/>
          <w:numId w:val="35"/>
        </w:numPr>
        <w:tabs>
          <w:tab w:val="left" w:pos="720"/>
        </w:tabs>
        <w:spacing w:before="240" w:after="240" w:line="276" w:lineRule="auto"/>
        <w:rPr>
          <w:rFonts w:asciiTheme="minorHAnsi" w:hAnsiTheme="minorHAnsi"/>
          <w:bCs/>
        </w:rPr>
      </w:pPr>
      <w:r>
        <w:rPr>
          <w:rFonts w:asciiTheme="minorHAnsi" w:hAnsiTheme="minorHAnsi"/>
          <w:bCs/>
        </w:rPr>
        <w:t>Deli</w:t>
      </w:r>
      <w:r w:rsidRPr="005C501F">
        <w:rPr>
          <w:rFonts w:asciiTheme="minorHAnsi" w:hAnsiTheme="minorHAnsi"/>
          <w:bCs/>
        </w:rPr>
        <w:t>very locations and times vary by district:</w:t>
      </w:r>
    </w:p>
    <w:p w14:paraId="17C7D82D" w14:textId="1E1B2CE2" w:rsidR="00A541B8" w:rsidRDefault="00A633ED" w:rsidP="00C74C55">
      <w:pPr>
        <w:pStyle w:val="ListParagraph"/>
        <w:numPr>
          <w:ilvl w:val="3"/>
          <w:numId w:val="35"/>
        </w:numPr>
        <w:tabs>
          <w:tab w:val="left" w:pos="720"/>
        </w:tabs>
        <w:spacing w:before="240" w:after="240" w:line="276" w:lineRule="auto"/>
        <w:rPr>
          <w:rFonts w:asciiTheme="minorHAnsi" w:hAnsiTheme="minorHAnsi" w:cstheme="minorHAnsi"/>
          <w:bCs/>
          <w:color w:val="000000"/>
        </w:rPr>
      </w:pPr>
      <w:r w:rsidRPr="00C74C55">
        <w:rPr>
          <w:rFonts w:asciiTheme="minorHAnsi" w:hAnsiTheme="minorHAnsi"/>
          <w:bCs/>
        </w:rPr>
        <w:t xml:space="preserve">District 1 should be delivered to </w:t>
      </w:r>
      <w:r w:rsidR="00C74C55" w:rsidRPr="00C74C55">
        <w:rPr>
          <w:rFonts w:asciiTheme="minorHAnsi" w:hAnsiTheme="minorHAnsi" w:cstheme="minorHAnsi"/>
          <w:bCs/>
          <w:color w:val="000000"/>
        </w:rPr>
        <w:t>1101 Biesterfield Rd, Elk Grove IL 60007. Phone 847-956-1443. Delivery Window</w:t>
      </w:r>
      <w:r w:rsidR="00C74C55">
        <w:rPr>
          <w:rFonts w:asciiTheme="minorHAnsi" w:hAnsiTheme="minorHAnsi" w:cstheme="minorHAnsi"/>
          <w:bCs/>
          <w:color w:val="000000"/>
        </w:rPr>
        <w:t>:</w:t>
      </w:r>
      <w:r w:rsidR="00C74C55" w:rsidRPr="00C74C55">
        <w:rPr>
          <w:rFonts w:asciiTheme="minorHAnsi" w:hAnsiTheme="minorHAnsi" w:cstheme="minorHAnsi"/>
          <w:bCs/>
          <w:color w:val="000000"/>
        </w:rPr>
        <w:t xml:space="preserve"> 7</w:t>
      </w:r>
      <w:r w:rsidR="003D59CC">
        <w:rPr>
          <w:rFonts w:asciiTheme="minorHAnsi" w:hAnsiTheme="minorHAnsi" w:cstheme="minorHAnsi"/>
          <w:bCs/>
          <w:color w:val="000000"/>
        </w:rPr>
        <w:t>:00</w:t>
      </w:r>
      <w:r w:rsidR="00C74C55" w:rsidRPr="00C74C55">
        <w:rPr>
          <w:rFonts w:asciiTheme="minorHAnsi" w:hAnsiTheme="minorHAnsi" w:cstheme="minorHAnsi"/>
          <w:bCs/>
          <w:color w:val="000000"/>
        </w:rPr>
        <w:t xml:space="preserve"> </w:t>
      </w:r>
      <w:r w:rsidR="00095B30">
        <w:rPr>
          <w:rFonts w:asciiTheme="minorHAnsi" w:hAnsiTheme="minorHAnsi" w:cstheme="minorHAnsi"/>
          <w:bCs/>
          <w:color w:val="000000"/>
        </w:rPr>
        <w:t>AM</w:t>
      </w:r>
      <w:r w:rsidR="00C74C55" w:rsidRPr="00C74C55">
        <w:rPr>
          <w:rFonts w:asciiTheme="minorHAnsi" w:hAnsiTheme="minorHAnsi" w:cstheme="minorHAnsi"/>
          <w:bCs/>
          <w:color w:val="000000"/>
        </w:rPr>
        <w:t xml:space="preserve"> to 2:30 </w:t>
      </w:r>
      <w:r w:rsidR="00095B30">
        <w:rPr>
          <w:rFonts w:asciiTheme="minorHAnsi" w:hAnsiTheme="minorHAnsi" w:cstheme="minorHAnsi"/>
          <w:bCs/>
          <w:color w:val="000000"/>
        </w:rPr>
        <w:t>PM</w:t>
      </w:r>
      <w:r w:rsidR="00C74C55">
        <w:rPr>
          <w:rFonts w:asciiTheme="minorHAnsi" w:hAnsiTheme="minorHAnsi" w:cstheme="minorHAnsi"/>
          <w:bCs/>
          <w:color w:val="000000"/>
        </w:rPr>
        <w:t>.</w:t>
      </w:r>
    </w:p>
    <w:p w14:paraId="14F23188" w14:textId="10E0E5DB" w:rsidR="00A633ED" w:rsidRPr="00C74C55" w:rsidRDefault="00A541B8" w:rsidP="00C74C55">
      <w:pPr>
        <w:pStyle w:val="ListParagraph"/>
        <w:numPr>
          <w:ilvl w:val="3"/>
          <w:numId w:val="35"/>
        </w:numPr>
        <w:tabs>
          <w:tab w:val="left" w:pos="720"/>
        </w:tabs>
        <w:spacing w:before="240" w:after="240" w:line="276" w:lineRule="auto"/>
        <w:rPr>
          <w:rFonts w:asciiTheme="minorHAnsi" w:hAnsiTheme="minorHAnsi" w:cstheme="minorHAnsi"/>
          <w:bCs/>
          <w:color w:val="000000"/>
        </w:rPr>
      </w:pPr>
      <w:r>
        <w:rPr>
          <w:rFonts w:asciiTheme="minorHAnsi" w:hAnsiTheme="minorHAnsi"/>
          <w:bCs/>
        </w:rPr>
        <w:t>District 2 should be delivered to</w:t>
      </w:r>
      <w:r w:rsidR="00511C35">
        <w:rPr>
          <w:rFonts w:asciiTheme="minorHAnsi" w:hAnsiTheme="minorHAnsi"/>
          <w:bCs/>
        </w:rPr>
        <w:t xml:space="preserve"> 2703 W. 4</w:t>
      </w:r>
      <w:r w:rsidR="00511C35" w:rsidRPr="00511C35">
        <w:rPr>
          <w:rFonts w:asciiTheme="minorHAnsi" w:hAnsiTheme="minorHAnsi"/>
          <w:bCs/>
          <w:vertAlign w:val="superscript"/>
        </w:rPr>
        <w:t>th</w:t>
      </w:r>
      <w:r w:rsidR="00511C35">
        <w:rPr>
          <w:rFonts w:asciiTheme="minorHAnsi" w:hAnsiTheme="minorHAnsi"/>
          <w:bCs/>
        </w:rPr>
        <w:t xml:space="preserve"> St., Dixon, IL 61021. Delivery window</w:t>
      </w:r>
      <w:r w:rsidR="003D59CC">
        <w:rPr>
          <w:rFonts w:asciiTheme="minorHAnsi" w:hAnsiTheme="minorHAnsi"/>
          <w:bCs/>
        </w:rPr>
        <w:t>:</w:t>
      </w:r>
      <w:r w:rsidR="00511C35">
        <w:rPr>
          <w:rFonts w:asciiTheme="minorHAnsi" w:hAnsiTheme="minorHAnsi"/>
          <w:bCs/>
        </w:rPr>
        <w:t xml:space="preserve"> 7:00 AM – 3:00 PM.</w:t>
      </w:r>
      <w:r w:rsidR="005C501F" w:rsidRPr="00C74C55">
        <w:rPr>
          <w:rFonts w:asciiTheme="minorHAnsi" w:hAnsiTheme="minorHAnsi" w:cstheme="minorHAnsi"/>
          <w:bCs/>
          <w:color w:val="000000"/>
        </w:rPr>
        <w:tab/>
      </w:r>
    </w:p>
    <w:p w14:paraId="1793D5AB" w14:textId="701ABA8D" w:rsidR="005C501F" w:rsidRDefault="005C501F" w:rsidP="005C501F">
      <w:pPr>
        <w:pStyle w:val="ListParagraph"/>
        <w:numPr>
          <w:ilvl w:val="3"/>
          <w:numId w:val="35"/>
        </w:numPr>
        <w:tabs>
          <w:tab w:val="left" w:pos="720"/>
        </w:tabs>
        <w:spacing w:before="240" w:after="240" w:line="276" w:lineRule="auto"/>
        <w:rPr>
          <w:rFonts w:asciiTheme="minorHAnsi" w:hAnsiTheme="minorHAnsi" w:cstheme="minorHAnsi"/>
          <w:bCs/>
          <w:color w:val="000000"/>
        </w:rPr>
      </w:pPr>
      <w:r w:rsidRPr="005C501F">
        <w:rPr>
          <w:rFonts w:asciiTheme="minorHAnsi" w:hAnsiTheme="minorHAnsi" w:cstheme="minorHAnsi"/>
          <w:bCs/>
          <w:color w:val="000000"/>
        </w:rPr>
        <w:t>District 3 should be delivered to: Pontiac Operations Headquarters, 12970 East 1700 North Road, Pontiac, IL 61764</w:t>
      </w:r>
      <w:r>
        <w:rPr>
          <w:rFonts w:asciiTheme="minorHAnsi" w:hAnsiTheme="minorHAnsi" w:cstheme="minorHAnsi"/>
          <w:bCs/>
          <w:color w:val="000000"/>
        </w:rPr>
        <w:t xml:space="preserve">. Delivery window: </w:t>
      </w:r>
      <w:sdt>
        <w:sdtPr>
          <w:rPr>
            <w:rFonts w:asciiTheme="minorHAnsi" w:hAnsiTheme="minorHAnsi" w:cstheme="minorHAnsi"/>
            <w:bCs/>
            <w:color w:val="000000"/>
          </w:rPr>
          <w:id w:val="1299266802"/>
          <w:placeholder>
            <w:docPart w:val="DefaultPlaceholder_-1854013440"/>
          </w:placeholder>
          <w:text/>
        </w:sdtPr>
        <w:sdtEndPr/>
        <w:sdtContent>
          <w:r w:rsidR="00C74C55">
            <w:rPr>
              <w:rFonts w:asciiTheme="minorHAnsi" w:hAnsiTheme="minorHAnsi" w:cstheme="minorHAnsi"/>
              <w:bCs/>
              <w:color w:val="000000"/>
            </w:rPr>
            <w:t>7:30 AM – 3:00 PM</w:t>
          </w:r>
        </w:sdtContent>
      </w:sdt>
      <w:r w:rsidRPr="005C501F">
        <w:rPr>
          <w:rFonts w:asciiTheme="minorHAnsi" w:hAnsiTheme="minorHAnsi" w:cstheme="minorHAnsi"/>
          <w:bCs/>
          <w:color w:val="000000"/>
        </w:rPr>
        <w:t xml:space="preserve"> </w:t>
      </w:r>
    </w:p>
    <w:p w14:paraId="76DA35A7" w14:textId="1B332425" w:rsidR="005C501F" w:rsidRDefault="005C501F" w:rsidP="005C501F">
      <w:pPr>
        <w:pStyle w:val="ListParagraph"/>
        <w:numPr>
          <w:ilvl w:val="3"/>
          <w:numId w:val="35"/>
        </w:numPr>
        <w:tabs>
          <w:tab w:val="left" w:pos="720"/>
        </w:tabs>
        <w:spacing w:before="240" w:after="240" w:line="276" w:lineRule="auto"/>
        <w:rPr>
          <w:rFonts w:asciiTheme="minorHAnsi" w:hAnsiTheme="minorHAnsi" w:cstheme="minorHAnsi"/>
          <w:bCs/>
          <w:color w:val="000000"/>
        </w:rPr>
      </w:pPr>
      <w:r>
        <w:rPr>
          <w:rFonts w:asciiTheme="minorHAnsi" w:hAnsiTheme="minorHAnsi" w:cstheme="minorHAnsi"/>
          <w:bCs/>
          <w:color w:val="000000"/>
        </w:rPr>
        <w:t xml:space="preserve">District 5 should be delivered to: </w:t>
      </w:r>
      <w:r w:rsidRPr="005C501F">
        <w:rPr>
          <w:rFonts w:asciiTheme="minorHAnsi" w:hAnsiTheme="minorHAnsi" w:cstheme="minorHAnsi"/>
          <w:bCs/>
          <w:color w:val="000000"/>
        </w:rPr>
        <w:t>1200 E US 36 Tuscola, IL  61953</w:t>
      </w:r>
      <w:r>
        <w:rPr>
          <w:rFonts w:asciiTheme="minorHAnsi" w:hAnsiTheme="minorHAnsi" w:cstheme="minorHAnsi"/>
          <w:bCs/>
          <w:color w:val="000000"/>
        </w:rPr>
        <w:t xml:space="preserve">. Delivery window: </w:t>
      </w:r>
      <w:sdt>
        <w:sdtPr>
          <w:rPr>
            <w:rFonts w:asciiTheme="minorHAnsi" w:hAnsiTheme="minorHAnsi" w:cstheme="minorHAnsi"/>
            <w:bCs/>
            <w:color w:val="000000"/>
          </w:rPr>
          <w:id w:val="2118710890"/>
          <w:placeholder>
            <w:docPart w:val="DefaultPlaceholder_-1854013440"/>
          </w:placeholder>
          <w:text/>
        </w:sdtPr>
        <w:sdtEndPr/>
        <w:sdtContent>
          <w:r w:rsidR="00C74C55">
            <w:rPr>
              <w:rFonts w:asciiTheme="minorHAnsi" w:hAnsiTheme="minorHAnsi" w:cstheme="minorHAnsi"/>
              <w:bCs/>
              <w:color w:val="000000"/>
            </w:rPr>
            <w:t>7:30 AM – 3:00 PM</w:t>
          </w:r>
        </w:sdtContent>
      </w:sdt>
    </w:p>
    <w:p w14:paraId="74683AE3" w14:textId="21C1B04B" w:rsidR="005C501F" w:rsidRPr="005C501F" w:rsidRDefault="005C501F" w:rsidP="005C501F">
      <w:pPr>
        <w:pStyle w:val="ListParagraph"/>
        <w:numPr>
          <w:ilvl w:val="3"/>
          <w:numId w:val="35"/>
        </w:numPr>
        <w:tabs>
          <w:tab w:val="left" w:pos="720"/>
        </w:tabs>
        <w:spacing w:before="240" w:after="240" w:line="276" w:lineRule="auto"/>
        <w:rPr>
          <w:rFonts w:asciiTheme="minorHAnsi" w:hAnsiTheme="minorHAnsi" w:cstheme="minorHAnsi"/>
          <w:bCs/>
          <w:color w:val="000000"/>
        </w:rPr>
      </w:pPr>
      <w:r>
        <w:rPr>
          <w:rFonts w:asciiTheme="minorHAnsi" w:hAnsiTheme="minorHAnsi" w:cstheme="minorHAnsi"/>
          <w:bCs/>
          <w:color w:val="000000"/>
        </w:rPr>
        <w:t xml:space="preserve">District 6 should be delivered to: </w:t>
      </w:r>
      <w:r w:rsidRPr="005C501F">
        <w:rPr>
          <w:rFonts w:asciiTheme="minorHAnsi" w:hAnsiTheme="minorHAnsi" w:cstheme="minorHAnsi"/>
          <w:bCs/>
          <w:color w:val="000000"/>
        </w:rPr>
        <w:t>3881 Chatham Rd. Springfield, IL 62704</w:t>
      </w:r>
      <w:r>
        <w:rPr>
          <w:rFonts w:asciiTheme="minorHAnsi" w:hAnsiTheme="minorHAnsi" w:cstheme="minorHAnsi"/>
          <w:bCs/>
          <w:color w:val="000000"/>
        </w:rPr>
        <w:t xml:space="preserve">. Delivery window: </w:t>
      </w:r>
      <w:sdt>
        <w:sdtPr>
          <w:rPr>
            <w:rFonts w:asciiTheme="minorHAnsi" w:hAnsiTheme="minorHAnsi" w:cstheme="minorHAnsi"/>
            <w:bCs/>
            <w:color w:val="000000"/>
          </w:rPr>
          <w:id w:val="724873257"/>
          <w:placeholder>
            <w:docPart w:val="DefaultPlaceholder_-1854013440"/>
          </w:placeholder>
          <w:text/>
        </w:sdtPr>
        <w:sdtEndPr/>
        <w:sdtContent>
          <w:r w:rsidR="00C74C55">
            <w:rPr>
              <w:rFonts w:asciiTheme="minorHAnsi" w:hAnsiTheme="minorHAnsi" w:cstheme="minorHAnsi"/>
              <w:bCs/>
              <w:color w:val="000000"/>
            </w:rPr>
            <w:t>7:00 AM – 2:00 PM</w:t>
          </w:r>
        </w:sdtContent>
      </w:sdt>
    </w:p>
    <w:p w14:paraId="50059FDD" w14:textId="77777777" w:rsidR="00DF40DD" w:rsidRPr="00DF40DD" w:rsidRDefault="009742ED" w:rsidP="00DF40DD">
      <w:pPr>
        <w:pStyle w:val="ListParagraph"/>
        <w:numPr>
          <w:ilvl w:val="1"/>
          <w:numId w:val="35"/>
        </w:numPr>
        <w:tabs>
          <w:tab w:val="left" w:pos="720"/>
        </w:tabs>
        <w:spacing w:before="240" w:after="240" w:line="276" w:lineRule="auto"/>
        <w:rPr>
          <w:rFonts w:asciiTheme="minorHAnsi" w:hAnsiTheme="minorHAnsi"/>
          <w:bCs/>
        </w:rPr>
      </w:pPr>
      <w:r w:rsidRPr="007113A0">
        <w:rPr>
          <w:rFonts w:asciiTheme="minorHAnsi" w:hAnsiTheme="minorHAnsi"/>
          <w:b/>
        </w:rPr>
        <w:t>SUBCONTRACTING</w:t>
      </w:r>
    </w:p>
    <w:p w14:paraId="4668BA3F" w14:textId="77777777" w:rsidR="00DF40DD" w:rsidRPr="00DF40DD" w:rsidRDefault="009742ED" w:rsidP="00DF40DD">
      <w:pPr>
        <w:pStyle w:val="ListParagraph"/>
        <w:numPr>
          <w:ilvl w:val="2"/>
          <w:numId w:val="35"/>
        </w:numPr>
        <w:tabs>
          <w:tab w:val="left" w:pos="720"/>
        </w:tabs>
        <w:spacing w:before="240" w:after="240" w:line="276" w:lineRule="auto"/>
        <w:rPr>
          <w:rFonts w:asciiTheme="minorHAnsi" w:hAnsiTheme="minorHAnsi"/>
          <w:bCs/>
        </w:rPr>
      </w:pPr>
      <w:r w:rsidRPr="00DF40DD">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7113A0">
            <w:rPr>
              <w:rStyle w:val="Style10"/>
            </w:rPr>
            <w:t>are not</w:t>
          </w:r>
        </w:sdtContent>
      </w:sdt>
      <w:r w:rsidRPr="00DF40DD">
        <w:rPr>
          <w:rFonts w:asciiTheme="minorHAnsi" w:hAnsiTheme="minorHAnsi"/>
        </w:rPr>
        <w:t xml:space="preserve"> allowed.</w:t>
      </w:r>
    </w:p>
    <w:p w14:paraId="61CDDC83" w14:textId="77777777" w:rsidR="00DF40DD" w:rsidRPr="00DF40DD" w:rsidRDefault="00DF40DD" w:rsidP="00DF40DD">
      <w:pPr>
        <w:pStyle w:val="ListParagraph"/>
        <w:numPr>
          <w:ilvl w:val="2"/>
          <w:numId w:val="35"/>
        </w:numPr>
        <w:tabs>
          <w:tab w:val="left" w:pos="720"/>
        </w:tabs>
        <w:spacing w:before="240" w:after="240" w:line="276" w:lineRule="auto"/>
        <w:rPr>
          <w:rFonts w:asciiTheme="minorHAnsi" w:hAnsiTheme="minorHAnsi"/>
          <w:bCs/>
        </w:rPr>
      </w:pPr>
      <w:r w:rsidRPr="00DF40DD">
        <w:rPr>
          <w:rFonts w:asciiTheme="minorHAnsi" w:hAnsiTheme="minorHAnsi"/>
        </w:rPr>
        <w:t xml:space="preserve"> </w:t>
      </w:r>
      <w:r w:rsidR="009742ED" w:rsidRPr="00DF40DD">
        <w:rPr>
          <w:rFonts w:asciiTheme="minorHAnsi" w:hAnsiTheme="minorHAnsi"/>
        </w:rPr>
        <w:t xml:space="preserve">Will subcontractors be utilized?     </w:t>
      </w:r>
      <w:r w:rsidR="009742ED" w:rsidRPr="00DF40DD">
        <w:rPr>
          <w:rFonts w:asciiTheme="minorHAnsi" w:hAnsiTheme="minorHAnsi"/>
        </w:rPr>
        <w:fldChar w:fldCharType="begin">
          <w:ffData>
            <w:name w:val="Check86"/>
            <w:enabled/>
            <w:calcOnExit w:val="0"/>
            <w:checkBox>
              <w:sizeAuto/>
              <w:default w:val="0"/>
            </w:checkBox>
          </w:ffData>
        </w:fldChar>
      </w:r>
      <w:r w:rsidR="009742ED" w:rsidRPr="00DF40DD">
        <w:rPr>
          <w:rFonts w:asciiTheme="minorHAnsi" w:hAnsiTheme="minorHAnsi"/>
        </w:rPr>
        <w:instrText xml:space="preserve"> FORMCHECKBOX </w:instrText>
      </w:r>
      <w:r w:rsidR="009742ED" w:rsidRPr="00DF40DD">
        <w:rPr>
          <w:rFonts w:asciiTheme="minorHAnsi" w:hAnsiTheme="minorHAnsi"/>
        </w:rPr>
      </w:r>
      <w:r w:rsidR="009742ED" w:rsidRPr="00DF40DD">
        <w:rPr>
          <w:rFonts w:asciiTheme="minorHAnsi" w:hAnsiTheme="minorHAnsi"/>
        </w:rPr>
        <w:fldChar w:fldCharType="separate"/>
      </w:r>
      <w:r w:rsidR="009742ED" w:rsidRPr="00DF40DD">
        <w:rPr>
          <w:rFonts w:asciiTheme="minorHAnsi" w:hAnsiTheme="minorHAnsi"/>
        </w:rPr>
        <w:fldChar w:fldCharType="end"/>
      </w:r>
      <w:r w:rsidR="009742ED" w:rsidRPr="00DF40DD">
        <w:rPr>
          <w:rFonts w:asciiTheme="minorHAnsi" w:hAnsiTheme="minorHAnsi"/>
        </w:rPr>
        <w:t xml:space="preserve">  Yes      </w:t>
      </w:r>
      <w:r w:rsidR="007113A0" w:rsidRPr="00DF40DD">
        <w:rPr>
          <w:rFonts w:asciiTheme="minorHAnsi" w:hAnsiTheme="minorHAnsi"/>
        </w:rPr>
        <w:fldChar w:fldCharType="begin">
          <w:ffData>
            <w:name w:val="Check87"/>
            <w:enabled/>
            <w:calcOnExit w:val="0"/>
            <w:checkBox>
              <w:sizeAuto/>
              <w:default w:val="1"/>
            </w:checkBox>
          </w:ffData>
        </w:fldChar>
      </w:r>
      <w:bookmarkStart w:id="11" w:name="Check87"/>
      <w:r w:rsidR="007113A0" w:rsidRPr="00DF40DD">
        <w:rPr>
          <w:rFonts w:asciiTheme="minorHAnsi" w:hAnsiTheme="minorHAnsi"/>
        </w:rPr>
        <w:instrText xml:space="preserve"> FORMCHECKBOX </w:instrText>
      </w:r>
      <w:r w:rsidR="007113A0" w:rsidRPr="00DF40DD">
        <w:rPr>
          <w:rFonts w:asciiTheme="minorHAnsi" w:hAnsiTheme="minorHAnsi"/>
        </w:rPr>
      </w:r>
      <w:r w:rsidR="007113A0" w:rsidRPr="00DF40DD">
        <w:rPr>
          <w:rFonts w:asciiTheme="minorHAnsi" w:hAnsiTheme="minorHAnsi"/>
        </w:rPr>
        <w:fldChar w:fldCharType="separate"/>
      </w:r>
      <w:r w:rsidR="007113A0" w:rsidRPr="00DF40DD">
        <w:rPr>
          <w:rFonts w:asciiTheme="minorHAnsi" w:hAnsiTheme="minorHAnsi"/>
        </w:rPr>
        <w:fldChar w:fldCharType="end"/>
      </w:r>
      <w:bookmarkEnd w:id="11"/>
      <w:r w:rsidR="009742ED" w:rsidRPr="00DF40DD">
        <w:rPr>
          <w:rFonts w:asciiTheme="minorHAnsi" w:hAnsiTheme="minorHAnsi"/>
        </w:rPr>
        <w:t xml:space="preserve">  No</w:t>
      </w:r>
    </w:p>
    <w:p w14:paraId="6C139429" w14:textId="477154C5" w:rsidR="00A41126" w:rsidRPr="00DF40DD" w:rsidRDefault="008A0376" w:rsidP="00DF40DD">
      <w:pPr>
        <w:pStyle w:val="ListParagraph"/>
        <w:tabs>
          <w:tab w:val="left" w:pos="720"/>
        </w:tabs>
        <w:spacing w:before="240" w:after="240" w:line="276" w:lineRule="auto"/>
        <w:ind w:left="2160"/>
        <w:rPr>
          <w:rFonts w:asciiTheme="minorHAnsi" w:hAnsiTheme="minorHAnsi"/>
          <w:bCs/>
        </w:rPr>
      </w:pPr>
      <w:r w:rsidRPr="00A41126">
        <w:t>A subcontractor is a person or entity that enters into a contractual agreement with a total value of $</w:t>
      </w:r>
      <w:r w:rsidR="001C02C0" w:rsidRPr="00A41126">
        <w:t>100</w:t>
      </w:r>
      <w:r w:rsidRPr="00A41126">
        <w:t xml:space="preserve">,000 or more with a person or entity who has a contract subject to the Illinois Procurement Code pursuant to which the person </w:t>
      </w:r>
      <w:r w:rsidRPr="00A41126">
        <w:lastRenderedPageBreak/>
        <w:t xml:space="preserve">or entity provides some or all of the goods, services, real property, remuneration, or other monetary forms of consideration that are the subject of the primary State contract, including subleases from a lessee of a State contract.  </w:t>
      </w:r>
    </w:p>
    <w:p w14:paraId="7673DE5E" w14:textId="2EC77E16" w:rsidR="00DF40DD" w:rsidRPr="00D9615A" w:rsidRDefault="009742ED" w:rsidP="00D9615A">
      <w:pPr>
        <w:pStyle w:val="ListParagraph"/>
        <w:spacing w:before="240" w:after="240" w:line="276" w:lineRule="auto"/>
        <w:jc w:val="both"/>
        <w:rPr>
          <w:rFonts w:asciiTheme="minorHAnsi" w:hAnsiTheme="minorHAnsi"/>
        </w:rPr>
      </w:pPr>
      <w:r w:rsidRPr="00A41126">
        <w:rPr>
          <w:rFonts w:asciiTheme="minorHAnsi" w:hAnsiTheme="minorHAnsi"/>
        </w:rPr>
        <w:t xml:space="preserve">All contracts with subcontractors </w:t>
      </w:r>
      <w:r w:rsidR="001C02C0" w:rsidRPr="00A41126">
        <w:rPr>
          <w:rFonts w:asciiTheme="minorHAnsi" w:hAnsiTheme="minorHAnsi"/>
        </w:rPr>
        <w:t xml:space="preserve">where the annual value of the subcontract is greater than $50,000 </w:t>
      </w:r>
      <w:r w:rsidRPr="00A41126">
        <w:rPr>
          <w:rFonts w:asciiTheme="minorHAnsi" w:hAnsiTheme="minorHAnsi"/>
        </w:rPr>
        <w:t>must include Standard</w:t>
      </w:r>
      <w:r w:rsidR="001C02C0" w:rsidRPr="00A41126">
        <w:rPr>
          <w:rFonts w:asciiTheme="minorHAnsi" w:hAnsiTheme="minorHAnsi"/>
        </w:rPr>
        <w:t xml:space="preserve"> Illinois</w:t>
      </w:r>
      <w:r w:rsidRPr="00A41126">
        <w:rPr>
          <w:rFonts w:asciiTheme="minorHAnsi" w:hAnsiTheme="minorHAnsi"/>
        </w:rPr>
        <w:t xml:space="preserve"> Certifications completed by the subcontractor.</w:t>
      </w:r>
      <w:r w:rsidR="002719A2" w:rsidRPr="00D9615A">
        <w:rPr>
          <w:rFonts w:asciiTheme="minorHAnsi" w:hAnsiTheme="minorHAnsi"/>
        </w:rPr>
        <w:t xml:space="preserve">  </w:t>
      </w:r>
    </w:p>
    <w:p w14:paraId="1B430EB5" w14:textId="6146DC07" w:rsidR="001C02C0" w:rsidRPr="00DF40DD" w:rsidRDefault="001C02C0" w:rsidP="00DF40DD">
      <w:pPr>
        <w:pStyle w:val="ListParagraph"/>
        <w:numPr>
          <w:ilvl w:val="1"/>
          <w:numId w:val="47"/>
        </w:numPr>
        <w:tabs>
          <w:tab w:val="left" w:pos="720"/>
        </w:tabs>
        <w:spacing w:before="240" w:after="240" w:line="276" w:lineRule="auto"/>
        <w:jc w:val="both"/>
        <w:rPr>
          <w:rFonts w:asciiTheme="minorHAnsi" w:hAnsiTheme="minorHAnsi"/>
        </w:rPr>
      </w:pPr>
      <w:r w:rsidRPr="00DF40DD">
        <w:rPr>
          <w:rFonts w:asciiTheme="minorHAnsi" w:hAnsiTheme="minorHAnsi"/>
          <w:b/>
        </w:rPr>
        <w:t>SUCCESSOR VENDOR</w:t>
      </w:r>
    </w:p>
    <w:p w14:paraId="7697F06B" w14:textId="1A55585E" w:rsidR="001C02C0" w:rsidRDefault="001C02C0" w:rsidP="001C02C0">
      <w:pPr>
        <w:pStyle w:val="ListParagraph"/>
        <w:spacing w:before="240" w:after="240" w:line="23" w:lineRule="atLeast"/>
        <w:ind w:left="2880" w:hanging="1440"/>
        <w:jc w:val="both"/>
      </w:pPr>
      <w:r>
        <w:rPr>
          <w:rFonts w:asciiTheme="minorHAnsi" w:hAnsiTheme="minorHAnsi" w:cstheme="minorHAnsi"/>
          <w:iCs/>
        </w:rPr>
        <w:fldChar w:fldCharType="begin">
          <w:ffData>
            <w:name w:val="Check75"/>
            <w:enabled/>
            <w:calcOnExit w:val="0"/>
            <w:checkBox>
              <w:sizeAuto/>
              <w:default w:val="0"/>
            </w:checkBox>
          </w:ffData>
        </w:fldChar>
      </w:r>
      <w:r>
        <w:rPr>
          <w:rFonts w:asciiTheme="minorHAnsi" w:hAnsiTheme="minorHAnsi" w:cstheme="minorHAnsi"/>
          <w:iCs/>
        </w:rPr>
        <w:instrText xml:space="preserve"> FORMCHECKBOX </w:instrText>
      </w:r>
      <w:r>
        <w:rPr>
          <w:rFonts w:asciiTheme="minorHAnsi" w:hAnsiTheme="minorHAnsi" w:cstheme="minorHAnsi"/>
          <w:iCs/>
        </w:rPr>
      </w:r>
      <w:r>
        <w:rPr>
          <w:rFonts w:asciiTheme="minorHAnsi" w:hAnsiTheme="minorHAnsi" w:cstheme="minorHAnsi"/>
          <w:iCs/>
        </w:rPr>
        <w:fldChar w:fldCharType="separate"/>
      </w:r>
      <w:r>
        <w:rPr>
          <w:rFonts w:asciiTheme="minorHAnsi" w:hAnsiTheme="minorHAnsi" w:cstheme="minorHAnsi"/>
          <w:iCs/>
        </w:rPr>
        <w:fldChar w:fldCharType="end"/>
      </w:r>
      <w:r>
        <w:rPr>
          <w:rFonts w:asciiTheme="minorHAnsi" w:hAnsiTheme="minorHAnsi" w:cstheme="minorHAnsi"/>
          <w:iCs/>
        </w:rPr>
        <w:t xml:space="preserve"> Yes </w:t>
      </w:r>
      <w:r w:rsidR="007113A0">
        <w:rPr>
          <w:rFonts w:asciiTheme="minorHAnsi" w:hAnsiTheme="minorHAnsi" w:cstheme="minorHAnsi"/>
          <w:iCs/>
        </w:rPr>
        <w:fldChar w:fldCharType="begin">
          <w:ffData>
            <w:name w:val="Check75"/>
            <w:enabled/>
            <w:calcOnExit w:val="0"/>
            <w:checkBox>
              <w:sizeAuto/>
              <w:default w:val="1"/>
            </w:checkBox>
          </w:ffData>
        </w:fldChar>
      </w:r>
      <w:bookmarkStart w:id="12" w:name="Check75"/>
      <w:r w:rsidR="007113A0">
        <w:rPr>
          <w:rFonts w:asciiTheme="minorHAnsi" w:hAnsiTheme="minorHAnsi" w:cstheme="minorHAnsi"/>
          <w:iCs/>
        </w:rPr>
        <w:instrText xml:space="preserve"> FORMCHECKBOX </w:instrText>
      </w:r>
      <w:r w:rsidR="007113A0">
        <w:rPr>
          <w:rFonts w:asciiTheme="minorHAnsi" w:hAnsiTheme="minorHAnsi" w:cstheme="minorHAnsi"/>
          <w:iCs/>
        </w:rPr>
      </w:r>
      <w:r w:rsidR="007113A0">
        <w:rPr>
          <w:rFonts w:asciiTheme="minorHAnsi" w:hAnsiTheme="minorHAnsi" w:cstheme="minorHAnsi"/>
          <w:iCs/>
        </w:rPr>
        <w:fldChar w:fldCharType="separate"/>
      </w:r>
      <w:r w:rsidR="007113A0">
        <w:rPr>
          <w:rFonts w:asciiTheme="minorHAnsi" w:hAnsiTheme="minorHAnsi" w:cstheme="minorHAnsi"/>
          <w:iCs/>
        </w:rPr>
        <w:fldChar w:fldCharType="end"/>
      </w:r>
      <w:bookmarkEnd w:id="12"/>
      <w:r>
        <w:rPr>
          <w:rFonts w:asciiTheme="minorHAnsi" w:hAnsiTheme="minorHAnsi" w:cstheme="minorHAnsi"/>
          <w:iCs/>
        </w:rPr>
        <w:t xml:space="preserve"> No</w:t>
      </w:r>
      <w:r>
        <w:rPr>
          <w:rFonts w:asciiTheme="minorHAnsi" w:hAnsiTheme="minorHAnsi" w:cstheme="minorHAnsi"/>
          <w:iCs/>
        </w:rPr>
        <w:tab/>
      </w:r>
      <w:r>
        <w:t>This contract is for services subject to 30 ILCS 500/25-80.  Heating and air conditioning service contracts, plumbing service contracts, and electrical service contracts are not subject to this requirement.  Non-service contracts, construction contracts, qualification-based selection contracts, and professional and artistic services contracts are not subject to this requirement.</w:t>
      </w:r>
    </w:p>
    <w:p w14:paraId="3DEF41B1" w14:textId="77777777" w:rsidR="001C02C0" w:rsidRDefault="001C02C0" w:rsidP="001C02C0">
      <w:pPr>
        <w:pStyle w:val="ListParagraph"/>
        <w:spacing w:before="240" w:after="240" w:line="23" w:lineRule="atLeast"/>
        <w:ind w:left="2160" w:hanging="720"/>
        <w:jc w:val="both"/>
      </w:pPr>
      <w:r>
        <w:t>If yes is checked, then the Vendor certifies:</w:t>
      </w:r>
    </w:p>
    <w:p w14:paraId="1EB7F0DB" w14:textId="77777777" w:rsidR="001C02C0" w:rsidRDefault="001C02C0" w:rsidP="001C02C0">
      <w:pPr>
        <w:pStyle w:val="ListParagraph"/>
        <w:autoSpaceDE w:val="0"/>
        <w:autoSpaceDN w:val="0"/>
        <w:spacing w:before="240" w:after="240" w:line="23" w:lineRule="atLeast"/>
        <w:ind w:left="1800" w:hanging="360"/>
        <w:jc w:val="both"/>
      </w:pPr>
      <w:r>
        <w:t>(i)</w:t>
      </w:r>
      <w:r>
        <w:rPr>
          <w:rFonts w:ascii="Times New Roman" w:hAnsi="Times New Roman"/>
          <w:sz w:val="14"/>
          <w:szCs w:val="14"/>
        </w:rPr>
        <w:t>     </w:t>
      </w:r>
      <w:r>
        <w:t xml:space="preserve">that it shall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w:t>
      </w:r>
    </w:p>
    <w:p w14:paraId="28E09E07" w14:textId="77777777" w:rsidR="00DF40DD" w:rsidRDefault="001C02C0" w:rsidP="00DF40DD">
      <w:pPr>
        <w:pStyle w:val="ListParagraph"/>
        <w:autoSpaceDE w:val="0"/>
        <w:autoSpaceDN w:val="0"/>
        <w:spacing w:before="240" w:after="240" w:line="23" w:lineRule="atLeast"/>
        <w:ind w:left="1800" w:hanging="360"/>
        <w:jc w:val="both"/>
      </w:pPr>
      <w:r>
        <w:t>(ii)</w:t>
      </w:r>
      <w:r>
        <w:rPr>
          <w:rFonts w:ascii="Times New Roman" w:hAnsi="Times New Roman"/>
          <w:sz w:val="14"/>
          <w:szCs w:val="14"/>
        </w:rPr>
        <w:t xml:space="preserve">    </w:t>
      </w:r>
      <w:r>
        <w:t>that it shall offer employment to all employees currently employed in any existing bargaining unit who perform substantially similar work to the work that will be performed pursuant to this contract.</w:t>
      </w:r>
    </w:p>
    <w:p w14:paraId="5B22E7EA" w14:textId="3F8D4018" w:rsidR="009742ED" w:rsidRPr="00DF40DD" w:rsidRDefault="009742ED" w:rsidP="003F5FFF">
      <w:pPr>
        <w:pStyle w:val="ListParagraph"/>
        <w:numPr>
          <w:ilvl w:val="1"/>
          <w:numId w:val="47"/>
        </w:numPr>
        <w:autoSpaceDE w:val="0"/>
        <w:autoSpaceDN w:val="0"/>
        <w:spacing w:before="240" w:after="240" w:line="23" w:lineRule="atLeast"/>
        <w:jc w:val="both"/>
      </w:pPr>
      <w:r w:rsidRPr="00DF40DD">
        <w:rPr>
          <w:rFonts w:asciiTheme="minorHAnsi" w:hAnsiTheme="minorHAnsi"/>
          <w:b/>
        </w:rPr>
        <w:t>WHERE SERVICES ARE TO BE PERFORMED:</w:t>
      </w:r>
      <w:r w:rsidRPr="00DF40DD">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000344">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000344">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2"/>
          <w:pgSz w:w="12240" w:h="15840"/>
          <w:pgMar w:top="1440" w:right="1440" w:bottom="1440" w:left="1440" w:header="720" w:footer="720" w:gutter="0"/>
          <w:pgNumType w:start="5"/>
          <w:cols w:space="720"/>
          <w:docGrid w:linePitch="360"/>
        </w:sectPr>
      </w:pPr>
    </w:p>
    <w:p w14:paraId="1CFEFE72" w14:textId="77777777" w:rsidR="009742ED" w:rsidRDefault="009742ED" w:rsidP="00DF40DD">
      <w:pPr>
        <w:pStyle w:val="ListParagraph"/>
        <w:numPr>
          <w:ilvl w:val="0"/>
          <w:numId w:val="47"/>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1CB265D6" w14:textId="0516C3BD" w:rsidR="00DF6115" w:rsidRPr="003F7DC1" w:rsidRDefault="009742ED" w:rsidP="003765ED">
      <w:pPr>
        <w:pStyle w:val="ListParagraph"/>
        <w:numPr>
          <w:ilvl w:val="2"/>
          <w:numId w:val="13"/>
        </w:numPr>
        <w:tabs>
          <w:tab w:val="left" w:pos="1440"/>
        </w:tabs>
        <w:spacing w:before="240" w:after="200" w:line="276" w:lineRule="auto"/>
        <w:jc w:val="both"/>
        <w:rPr>
          <w:rFonts w:asciiTheme="minorHAnsi" w:hAnsiTheme="minorHAnsi"/>
          <w:b/>
        </w:rPr>
      </w:pPr>
      <w:r w:rsidRPr="00DF6115">
        <w:rPr>
          <w:rFonts w:asciiTheme="minorHAnsi" w:hAnsiTheme="minorHAnsi" w:cstheme="minorHAnsi"/>
        </w:rPr>
        <w:t>Vendor shall submit pricing in the format shown below, based on the terms and conditions set forth in section 1 of this Contract.</w:t>
      </w:r>
      <w:r w:rsidR="007F5BED" w:rsidRPr="00DF6115">
        <w:rPr>
          <w:rFonts w:asciiTheme="minorHAnsi" w:hAnsiTheme="minorHAnsi" w:cstheme="minorHAnsi"/>
        </w:rPr>
        <w:t xml:space="preserve">  </w:t>
      </w:r>
    </w:p>
    <w:p w14:paraId="65880617" w14:textId="3E70260A" w:rsidR="003126E1" w:rsidRPr="003126E1" w:rsidRDefault="003126E1" w:rsidP="003126E1">
      <w:pPr>
        <w:pStyle w:val="ListParagraph"/>
        <w:numPr>
          <w:ilvl w:val="2"/>
          <w:numId w:val="13"/>
        </w:numPr>
        <w:tabs>
          <w:tab w:val="left" w:pos="1440"/>
        </w:tabs>
        <w:spacing w:before="240" w:after="200" w:line="276" w:lineRule="auto"/>
        <w:jc w:val="both"/>
        <w:rPr>
          <w:rStyle w:val="Style10"/>
          <w:b/>
        </w:rPr>
      </w:pPr>
      <w:r>
        <w:rPr>
          <w:rFonts w:asciiTheme="minorHAnsi" w:hAnsiTheme="minorHAnsi" w:cstheme="minorHAnsi"/>
        </w:rPr>
        <w:t>C</w:t>
      </w:r>
      <w:r>
        <w:rPr>
          <w:rStyle w:val="Style10"/>
        </w:rPr>
        <w:t>ontracts shall be awarded to</w:t>
      </w:r>
      <w:r w:rsidR="007915EB">
        <w:rPr>
          <w:rStyle w:val="Style10"/>
        </w:rPr>
        <w:t xml:space="preserve"> </w:t>
      </w:r>
      <w:r w:rsidR="007915EB">
        <w:rPr>
          <w:rStyle w:val="Style10"/>
          <w:b/>
          <w:bCs/>
        </w:rPr>
        <w:t>all</w:t>
      </w:r>
      <w:r w:rsidRPr="005C501F">
        <w:rPr>
          <w:rStyle w:val="Style10"/>
          <w:b/>
          <w:bCs/>
        </w:rPr>
        <w:t xml:space="preserve"> responsive and responsible bidder</w:t>
      </w:r>
      <w:r w:rsidR="007915EB">
        <w:rPr>
          <w:rStyle w:val="Style10"/>
          <w:b/>
          <w:bCs/>
        </w:rPr>
        <w:t>s</w:t>
      </w:r>
      <w:r w:rsidR="00B57AD4" w:rsidRPr="005C501F">
        <w:rPr>
          <w:rStyle w:val="Style10"/>
          <w:b/>
          <w:bCs/>
        </w:rPr>
        <w:t xml:space="preserve"> by district</w:t>
      </w:r>
      <w:r>
        <w:rPr>
          <w:rStyle w:val="Style10"/>
        </w:rPr>
        <w:t xml:space="preserve">. Bidders </w:t>
      </w:r>
      <w:r w:rsidR="00B57AD4">
        <w:rPr>
          <w:rStyle w:val="Style10"/>
        </w:rPr>
        <w:t>must bid on all line items included in the district</w:t>
      </w:r>
      <w:r>
        <w:rPr>
          <w:rStyle w:val="Style10"/>
        </w:rPr>
        <w:t xml:space="preserve">. The State reserves the right not to award contracts to bidders whose prices are unacceptably high.  </w:t>
      </w:r>
    </w:p>
    <w:p w14:paraId="09319121" w14:textId="619AE58D" w:rsidR="003F7DC1" w:rsidRPr="003F7DC1" w:rsidRDefault="003F7DC1" w:rsidP="003765ED">
      <w:pPr>
        <w:pStyle w:val="ListParagraph"/>
        <w:numPr>
          <w:ilvl w:val="2"/>
          <w:numId w:val="13"/>
        </w:numPr>
        <w:tabs>
          <w:tab w:val="left" w:pos="1440"/>
        </w:tabs>
        <w:spacing w:before="240" w:after="200" w:line="276" w:lineRule="auto"/>
        <w:jc w:val="both"/>
        <w:rPr>
          <w:rFonts w:asciiTheme="minorHAnsi" w:hAnsiTheme="minorHAnsi"/>
          <w:b/>
        </w:rPr>
      </w:pPr>
      <w:r>
        <w:rPr>
          <w:rFonts w:asciiTheme="minorHAnsi" w:hAnsiTheme="minorHAnsi" w:cstheme="minorHAnsi"/>
        </w:rPr>
        <w:t xml:space="preserve">The pricing shall be FOB destination, freight prepaid to delivery locations as specified. </w:t>
      </w:r>
      <w:r w:rsidR="006C649C">
        <w:rPr>
          <w:rFonts w:asciiTheme="minorHAnsi" w:hAnsiTheme="minorHAnsi" w:cstheme="minorHAnsi"/>
        </w:rPr>
        <w:t xml:space="preserve">Agency will provide truck unloading unless some unforeseen event occurs. </w:t>
      </w:r>
    </w:p>
    <w:p w14:paraId="71E2C03A" w14:textId="092B8E92" w:rsidR="003F7DC1" w:rsidRPr="003F7DC1" w:rsidRDefault="003F7DC1" w:rsidP="003765ED">
      <w:pPr>
        <w:pStyle w:val="ListParagraph"/>
        <w:numPr>
          <w:ilvl w:val="2"/>
          <w:numId w:val="13"/>
        </w:numPr>
        <w:tabs>
          <w:tab w:val="left" w:pos="1440"/>
        </w:tabs>
        <w:spacing w:before="240" w:after="200" w:line="276" w:lineRule="auto"/>
        <w:jc w:val="both"/>
        <w:rPr>
          <w:rFonts w:asciiTheme="minorHAnsi" w:hAnsiTheme="minorHAnsi"/>
          <w:b/>
        </w:rPr>
      </w:pPr>
      <w:r>
        <w:rPr>
          <w:rFonts w:asciiTheme="minorHAnsi" w:hAnsiTheme="minorHAnsi" w:cstheme="minorHAnsi"/>
        </w:rPr>
        <w:t>Quantities are estimated</w:t>
      </w:r>
      <w:r w:rsidR="005C501F">
        <w:rPr>
          <w:rFonts w:asciiTheme="minorHAnsi" w:hAnsiTheme="minorHAnsi" w:cstheme="minorHAnsi"/>
        </w:rPr>
        <w:t xml:space="preserve"> </w:t>
      </w:r>
      <w:r>
        <w:rPr>
          <w:rFonts w:asciiTheme="minorHAnsi" w:hAnsiTheme="minorHAnsi" w:cstheme="minorHAnsi"/>
        </w:rPr>
        <w:t xml:space="preserve">and not guaranteed. </w:t>
      </w:r>
    </w:p>
    <w:tbl>
      <w:tblPr>
        <w:tblW w:w="10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4"/>
        <w:gridCol w:w="1261"/>
        <w:gridCol w:w="1170"/>
        <w:gridCol w:w="1449"/>
        <w:gridCol w:w="1836"/>
      </w:tblGrid>
      <w:tr w:rsidR="003F7DC1" w:rsidRPr="007B49D2" w14:paraId="73D6C545" w14:textId="77777777" w:rsidTr="002E1FB7">
        <w:trPr>
          <w:trHeight w:val="350"/>
        </w:trPr>
        <w:tc>
          <w:tcPr>
            <w:tcW w:w="10300" w:type="dxa"/>
            <w:gridSpan w:val="5"/>
            <w:shd w:val="clear" w:color="auto" w:fill="A6A6A6" w:themeFill="background1" w:themeFillShade="A6"/>
            <w:vAlign w:val="center"/>
          </w:tcPr>
          <w:p w14:paraId="6B17319A" w14:textId="63A6C86B" w:rsidR="003F7DC1" w:rsidRPr="007B49D2" w:rsidRDefault="003F7DC1" w:rsidP="002E1FB7">
            <w:pPr>
              <w:jc w:val="center"/>
              <w:rPr>
                <w:rFonts w:ascii="Arial" w:hAnsi="Arial" w:cs="Arial"/>
                <w:b/>
                <w:bCs/>
                <w:color w:val="000000"/>
                <w:sz w:val="18"/>
                <w:szCs w:val="18"/>
              </w:rPr>
            </w:pPr>
            <w:r w:rsidRPr="00E9207B">
              <w:rPr>
                <w:rFonts w:asciiTheme="minorHAnsi" w:hAnsiTheme="minorHAnsi" w:cstheme="minorHAnsi"/>
              </w:rPr>
              <w:t>Pricing shall be submitted in the following format:</w:t>
            </w:r>
            <w:r w:rsidRPr="00E9207B">
              <w:rPr>
                <w:rFonts w:asciiTheme="minorHAnsi" w:hAnsiTheme="minorHAnsi" w:cstheme="minorHAnsi"/>
              </w:rPr>
              <w:br/>
            </w:r>
            <w:r w:rsidRPr="00E9207B">
              <w:rPr>
                <w:rFonts w:asciiTheme="minorHAnsi" w:hAnsiTheme="minorHAnsi" w:cstheme="minorHAnsi"/>
              </w:rPr>
              <w:br/>
            </w:r>
            <w:r w:rsidRPr="00902941">
              <w:rPr>
                <w:b/>
              </w:rPr>
              <w:t xml:space="preserve">District </w:t>
            </w:r>
            <w:r w:rsidR="00EF45E7" w:rsidRPr="00902941">
              <w:rPr>
                <w:b/>
              </w:rPr>
              <w:t>1</w:t>
            </w:r>
            <w:r w:rsidR="00902941" w:rsidRPr="00902941">
              <w:rPr>
                <w:b/>
              </w:rPr>
              <w:t xml:space="preserve"> – Deliver to: </w:t>
            </w:r>
            <w:r w:rsidR="008C4F6B" w:rsidRPr="008C4F6B">
              <w:rPr>
                <w:rFonts w:asciiTheme="minorHAnsi" w:hAnsiTheme="minorHAnsi" w:cstheme="minorHAnsi"/>
                <w:b/>
                <w:color w:val="000000"/>
              </w:rPr>
              <w:t>1101 Biesterfield Rd, Elk Grove IL 60007</w:t>
            </w:r>
          </w:p>
        </w:tc>
      </w:tr>
      <w:tr w:rsidR="003F7DC1" w:rsidRPr="007B49D2" w14:paraId="485EA5A5" w14:textId="77777777" w:rsidTr="00E9207B">
        <w:trPr>
          <w:trHeight w:val="1007"/>
        </w:trPr>
        <w:tc>
          <w:tcPr>
            <w:tcW w:w="4584" w:type="dxa"/>
            <w:vAlign w:val="center"/>
            <w:hideMark/>
          </w:tcPr>
          <w:p w14:paraId="115AF0AA" w14:textId="77777777" w:rsidR="003F7DC1" w:rsidRPr="007B49D2" w:rsidRDefault="003F7DC1" w:rsidP="002E1FB7">
            <w:pPr>
              <w:rPr>
                <w:rFonts w:ascii="Arial" w:hAnsi="Arial" w:cs="Arial"/>
                <w:b/>
                <w:bCs/>
                <w:color w:val="000000"/>
                <w:sz w:val="18"/>
                <w:szCs w:val="18"/>
              </w:rPr>
            </w:pPr>
            <w:r w:rsidRPr="007B49D2">
              <w:rPr>
                <w:rFonts w:ascii="Arial" w:hAnsi="Arial" w:cs="Arial"/>
                <w:b/>
                <w:bCs/>
                <w:color w:val="000000"/>
                <w:sz w:val="18"/>
                <w:szCs w:val="18"/>
              </w:rPr>
              <w:t>Description of Items To Be Priced</w:t>
            </w:r>
          </w:p>
        </w:tc>
        <w:tc>
          <w:tcPr>
            <w:tcW w:w="1261" w:type="dxa"/>
            <w:vAlign w:val="center"/>
            <w:hideMark/>
          </w:tcPr>
          <w:p w14:paraId="68CF6254" w14:textId="77777777" w:rsidR="003F7DC1" w:rsidRPr="007B49D2" w:rsidRDefault="003F7DC1" w:rsidP="002E1FB7">
            <w:pPr>
              <w:jc w:val="center"/>
              <w:rPr>
                <w:rFonts w:ascii="Arial" w:hAnsi="Arial" w:cs="Arial"/>
                <w:b/>
                <w:bCs/>
                <w:color w:val="000000"/>
                <w:sz w:val="18"/>
                <w:szCs w:val="18"/>
              </w:rPr>
            </w:pPr>
            <w:r w:rsidRPr="007B49D2">
              <w:rPr>
                <w:rFonts w:ascii="Arial" w:hAnsi="Arial" w:cs="Arial"/>
                <w:b/>
                <w:bCs/>
                <w:color w:val="000000"/>
                <w:sz w:val="18"/>
                <w:szCs w:val="18"/>
              </w:rPr>
              <w:t>Estimated Quantity</w:t>
            </w:r>
          </w:p>
        </w:tc>
        <w:tc>
          <w:tcPr>
            <w:tcW w:w="1170" w:type="dxa"/>
            <w:vAlign w:val="center"/>
            <w:hideMark/>
          </w:tcPr>
          <w:p w14:paraId="76FC0FAC" w14:textId="044E54BB" w:rsidR="003F7DC1" w:rsidRPr="007B49D2" w:rsidRDefault="003F7DC1" w:rsidP="002E1FB7">
            <w:pPr>
              <w:jc w:val="center"/>
              <w:rPr>
                <w:rFonts w:ascii="Arial" w:hAnsi="Arial" w:cs="Arial"/>
                <w:b/>
                <w:bCs/>
                <w:color w:val="000000"/>
                <w:sz w:val="18"/>
                <w:szCs w:val="18"/>
              </w:rPr>
            </w:pPr>
            <w:r w:rsidRPr="007B49D2">
              <w:rPr>
                <w:rFonts w:ascii="Arial" w:hAnsi="Arial" w:cs="Arial"/>
                <w:b/>
                <w:bCs/>
                <w:color w:val="000000"/>
                <w:sz w:val="18"/>
                <w:szCs w:val="18"/>
              </w:rPr>
              <w:t>Unit</w:t>
            </w:r>
          </w:p>
        </w:tc>
        <w:tc>
          <w:tcPr>
            <w:tcW w:w="1449" w:type="dxa"/>
            <w:vAlign w:val="center"/>
            <w:hideMark/>
          </w:tcPr>
          <w:p w14:paraId="3EF22D8C" w14:textId="77777777" w:rsidR="003F7DC1" w:rsidRPr="007B49D2" w:rsidRDefault="003F7DC1" w:rsidP="002E1FB7">
            <w:pPr>
              <w:jc w:val="center"/>
              <w:rPr>
                <w:rFonts w:ascii="Arial" w:hAnsi="Arial" w:cs="Arial"/>
                <w:b/>
                <w:bCs/>
                <w:color w:val="000000"/>
                <w:sz w:val="18"/>
                <w:szCs w:val="18"/>
              </w:rPr>
            </w:pPr>
            <w:r w:rsidRPr="007B49D2">
              <w:rPr>
                <w:rFonts w:ascii="Arial" w:hAnsi="Arial" w:cs="Arial"/>
                <w:b/>
                <w:bCs/>
                <w:color w:val="000000"/>
                <w:sz w:val="18"/>
                <w:szCs w:val="18"/>
              </w:rPr>
              <w:t>Per Unit Price</w:t>
            </w:r>
          </w:p>
        </w:tc>
        <w:tc>
          <w:tcPr>
            <w:tcW w:w="1836" w:type="dxa"/>
            <w:vAlign w:val="center"/>
            <w:hideMark/>
          </w:tcPr>
          <w:p w14:paraId="6BCA3BA2" w14:textId="77777777" w:rsidR="003F7DC1" w:rsidRPr="007B49D2" w:rsidRDefault="003F7DC1" w:rsidP="002E1FB7">
            <w:pPr>
              <w:jc w:val="center"/>
              <w:rPr>
                <w:rFonts w:ascii="Arial" w:hAnsi="Arial" w:cs="Arial"/>
                <w:b/>
                <w:bCs/>
                <w:color w:val="000000"/>
                <w:sz w:val="18"/>
                <w:szCs w:val="18"/>
              </w:rPr>
            </w:pPr>
            <w:r w:rsidRPr="007B49D2">
              <w:rPr>
                <w:rFonts w:ascii="Arial" w:hAnsi="Arial" w:cs="Arial"/>
                <w:b/>
                <w:bCs/>
                <w:color w:val="000000"/>
                <w:sz w:val="18"/>
                <w:szCs w:val="18"/>
              </w:rPr>
              <w:t>Extended Price</w:t>
            </w:r>
          </w:p>
        </w:tc>
      </w:tr>
      <w:tr w:rsidR="003F7DC1" w:rsidRPr="007B49D2" w14:paraId="7A37C87C" w14:textId="77777777" w:rsidTr="00E9207B">
        <w:trPr>
          <w:trHeight w:val="1673"/>
        </w:trPr>
        <w:tc>
          <w:tcPr>
            <w:tcW w:w="4584" w:type="dxa"/>
            <w:shd w:val="clear" w:color="auto" w:fill="D9D9D9" w:themeFill="background1" w:themeFillShade="D9"/>
            <w:vAlign w:val="center"/>
            <w:hideMark/>
          </w:tcPr>
          <w:p w14:paraId="23525F3D" w14:textId="1EE250A9" w:rsidR="003F7DC1" w:rsidRPr="007B49D2" w:rsidRDefault="00EF45E7" w:rsidP="002E1FB7">
            <w:pPr>
              <w:rPr>
                <w:rFonts w:ascii="Arial" w:hAnsi="Arial" w:cs="Arial"/>
                <w:color w:val="000000"/>
                <w:sz w:val="18"/>
                <w:szCs w:val="18"/>
              </w:rPr>
            </w:pPr>
            <w:r w:rsidRPr="00DF019C">
              <w:rPr>
                <w:rFonts w:ascii="Aptos Narrow" w:hAnsi="Aptos Narrow"/>
                <w:color w:val="000000"/>
              </w:rPr>
              <w:t>Concrete, fast setting for patching, DOT mix, meeting Illinois Department of Transportation Bureau of Materials Qualified Product List for item of " Rapid Hardening Cement" listing date May 17, 2024, 55 lbs bags</w:t>
            </w:r>
            <w:r w:rsidR="003F7DC1" w:rsidRPr="007B49D2">
              <w:rPr>
                <w:rFonts w:ascii="Arial" w:hAnsi="Arial" w:cs="Arial"/>
                <w:color w:val="000000"/>
                <w:sz w:val="18"/>
                <w:szCs w:val="18"/>
              </w:rPr>
              <w:t> </w:t>
            </w:r>
          </w:p>
          <w:p w14:paraId="2A1C6E32" w14:textId="77777777" w:rsidR="003F7DC1" w:rsidRPr="007B49D2" w:rsidRDefault="003F7DC1" w:rsidP="002E1FB7">
            <w:pPr>
              <w:rPr>
                <w:rFonts w:ascii="Arial" w:hAnsi="Arial" w:cs="Arial"/>
                <w:color w:val="000000"/>
                <w:sz w:val="18"/>
                <w:szCs w:val="18"/>
              </w:rPr>
            </w:pPr>
            <w:r w:rsidRPr="007B49D2">
              <w:rPr>
                <w:rFonts w:ascii="Arial" w:hAnsi="Arial" w:cs="Arial"/>
                <w:color w:val="000000"/>
                <w:sz w:val="18"/>
                <w:szCs w:val="18"/>
              </w:rPr>
              <w:t> </w:t>
            </w:r>
          </w:p>
        </w:tc>
        <w:tc>
          <w:tcPr>
            <w:tcW w:w="1261" w:type="dxa"/>
            <w:shd w:val="clear" w:color="auto" w:fill="D9D9D9" w:themeFill="background1" w:themeFillShade="D9"/>
            <w:vAlign w:val="center"/>
            <w:hideMark/>
          </w:tcPr>
          <w:p w14:paraId="1FBC2F23" w14:textId="3D9A39CF" w:rsidR="003F7DC1" w:rsidRPr="007B49D2" w:rsidRDefault="00EF45E7" w:rsidP="002E1FB7">
            <w:pPr>
              <w:jc w:val="center"/>
              <w:rPr>
                <w:rFonts w:ascii="Arial" w:hAnsi="Arial" w:cs="Arial"/>
                <w:color w:val="000000"/>
                <w:sz w:val="18"/>
                <w:szCs w:val="18"/>
              </w:rPr>
            </w:pPr>
            <w:r>
              <w:rPr>
                <w:rFonts w:ascii="Arial" w:hAnsi="Arial" w:cs="Arial"/>
                <w:color w:val="000000"/>
                <w:sz w:val="18"/>
                <w:szCs w:val="18"/>
              </w:rPr>
              <w:t>3,360</w:t>
            </w:r>
          </w:p>
        </w:tc>
        <w:tc>
          <w:tcPr>
            <w:tcW w:w="1170" w:type="dxa"/>
            <w:shd w:val="clear" w:color="auto" w:fill="D9D9D9" w:themeFill="background1" w:themeFillShade="D9"/>
            <w:vAlign w:val="center"/>
            <w:hideMark/>
          </w:tcPr>
          <w:p w14:paraId="11690352" w14:textId="6736EB91" w:rsidR="003F7DC1" w:rsidRPr="007B49D2" w:rsidRDefault="00EF45E7" w:rsidP="002E1FB7">
            <w:pPr>
              <w:jc w:val="center"/>
              <w:rPr>
                <w:rFonts w:ascii="Arial" w:hAnsi="Arial" w:cs="Arial"/>
                <w:color w:val="000000"/>
                <w:sz w:val="18"/>
                <w:szCs w:val="18"/>
              </w:rPr>
            </w:pPr>
            <w:r>
              <w:rPr>
                <w:rFonts w:ascii="Arial" w:hAnsi="Arial" w:cs="Arial"/>
                <w:color w:val="000000"/>
                <w:sz w:val="18"/>
                <w:szCs w:val="18"/>
              </w:rPr>
              <w:t>Bags</w:t>
            </w:r>
          </w:p>
        </w:tc>
        <w:tc>
          <w:tcPr>
            <w:tcW w:w="1449" w:type="dxa"/>
            <w:shd w:val="clear" w:color="auto" w:fill="D9D9D9" w:themeFill="background1" w:themeFillShade="D9"/>
            <w:vAlign w:val="center"/>
            <w:hideMark/>
          </w:tcPr>
          <w:p w14:paraId="04B11DB6" w14:textId="77777777" w:rsidR="003F7DC1" w:rsidRPr="007B49D2" w:rsidRDefault="003F7DC1" w:rsidP="002E1FB7">
            <w:pPr>
              <w:jc w:val="both"/>
              <w:rPr>
                <w:rFonts w:ascii="Arial" w:hAnsi="Arial" w:cs="Arial"/>
                <w:color w:val="000000"/>
                <w:sz w:val="18"/>
                <w:szCs w:val="18"/>
              </w:rPr>
            </w:pPr>
            <w:r w:rsidRPr="007B49D2">
              <w:rPr>
                <w:rFonts w:ascii="Arial" w:hAnsi="Arial" w:cs="Arial"/>
                <w:color w:val="000000"/>
                <w:sz w:val="18"/>
                <w:szCs w:val="18"/>
              </w:rPr>
              <w:t> </w:t>
            </w:r>
          </w:p>
        </w:tc>
        <w:tc>
          <w:tcPr>
            <w:tcW w:w="1836" w:type="dxa"/>
            <w:shd w:val="clear" w:color="auto" w:fill="D9D9D9" w:themeFill="background1" w:themeFillShade="D9"/>
            <w:vAlign w:val="center"/>
            <w:hideMark/>
          </w:tcPr>
          <w:p w14:paraId="19CD7615" w14:textId="77777777" w:rsidR="003F7DC1" w:rsidRPr="007B49D2" w:rsidRDefault="003F7DC1" w:rsidP="002E1FB7">
            <w:pPr>
              <w:jc w:val="both"/>
              <w:rPr>
                <w:rFonts w:ascii="Arial" w:hAnsi="Arial" w:cs="Arial"/>
                <w:color w:val="000000"/>
                <w:sz w:val="18"/>
                <w:szCs w:val="18"/>
              </w:rPr>
            </w:pPr>
            <w:r w:rsidRPr="007B49D2">
              <w:rPr>
                <w:rFonts w:ascii="Arial" w:hAnsi="Arial" w:cs="Arial"/>
                <w:color w:val="000000"/>
                <w:sz w:val="18"/>
                <w:szCs w:val="18"/>
              </w:rPr>
              <w:t> </w:t>
            </w:r>
          </w:p>
        </w:tc>
      </w:tr>
      <w:tr w:rsidR="003F7DC1" w:rsidRPr="007B49D2" w14:paraId="6DD9553A" w14:textId="77777777" w:rsidTr="00E9207B">
        <w:trPr>
          <w:trHeight w:val="1340"/>
        </w:trPr>
        <w:tc>
          <w:tcPr>
            <w:tcW w:w="4584" w:type="dxa"/>
            <w:shd w:val="clear" w:color="auto" w:fill="F2F2F2" w:themeFill="background1" w:themeFillShade="F2"/>
            <w:vAlign w:val="center"/>
            <w:hideMark/>
          </w:tcPr>
          <w:p w14:paraId="209324C1" w14:textId="751B7397" w:rsidR="003F7DC1" w:rsidRPr="007B49D2" w:rsidRDefault="00EF45E7" w:rsidP="002E1FB7">
            <w:pPr>
              <w:rPr>
                <w:rFonts w:ascii="Arial" w:hAnsi="Arial" w:cs="Arial"/>
                <w:color w:val="000000"/>
                <w:sz w:val="18"/>
                <w:szCs w:val="18"/>
              </w:rPr>
            </w:pPr>
            <w:r w:rsidRPr="00DF019C">
              <w:rPr>
                <w:rFonts w:ascii="Aptos Narrow" w:hAnsi="Aptos Narrow"/>
                <w:color w:val="000000"/>
              </w:rPr>
              <w:t>Mortar mix, type N, pre blend mixture of Portland cement, lime, and sand with compressive strength of min 750 psi (pounds per square inch) when cured.</w:t>
            </w:r>
            <w:r w:rsidR="00E9207B">
              <w:rPr>
                <w:rFonts w:ascii="Aptos Narrow" w:hAnsi="Aptos Narrow"/>
                <w:color w:val="000000"/>
              </w:rPr>
              <w:t xml:space="preserve"> </w:t>
            </w:r>
            <w:r w:rsidRPr="00DF019C">
              <w:rPr>
                <w:rFonts w:ascii="Aptos Narrow" w:hAnsi="Aptos Narrow"/>
                <w:color w:val="000000"/>
              </w:rPr>
              <w:t>60 lbs. bags</w:t>
            </w:r>
            <w:r w:rsidR="003F7DC1" w:rsidRPr="007B49D2">
              <w:rPr>
                <w:rFonts w:ascii="Arial" w:hAnsi="Arial" w:cs="Arial"/>
                <w:color w:val="000000"/>
                <w:sz w:val="18"/>
                <w:szCs w:val="18"/>
              </w:rPr>
              <w:t> </w:t>
            </w:r>
          </w:p>
        </w:tc>
        <w:tc>
          <w:tcPr>
            <w:tcW w:w="1261" w:type="dxa"/>
            <w:shd w:val="clear" w:color="auto" w:fill="F2F2F2" w:themeFill="background1" w:themeFillShade="F2"/>
            <w:vAlign w:val="center"/>
            <w:hideMark/>
          </w:tcPr>
          <w:p w14:paraId="47F5C007" w14:textId="2635619A" w:rsidR="003F7DC1" w:rsidRPr="007B49D2" w:rsidRDefault="00EF45E7" w:rsidP="002E1FB7">
            <w:pPr>
              <w:jc w:val="center"/>
              <w:rPr>
                <w:rFonts w:ascii="Arial" w:hAnsi="Arial" w:cs="Arial"/>
                <w:color w:val="000000"/>
                <w:sz w:val="18"/>
                <w:szCs w:val="18"/>
              </w:rPr>
            </w:pPr>
            <w:r>
              <w:rPr>
                <w:rFonts w:ascii="Arial" w:hAnsi="Arial" w:cs="Arial"/>
                <w:color w:val="000000"/>
                <w:sz w:val="18"/>
                <w:szCs w:val="18"/>
              </w:rPr>
              <w:t>378</w:t>
            </w:r>
          </w:p>
        </w:tc>
        <w:tc>
          <w:tcPr>
            <w:tcW w:w="1170" w:type="dxa"/>
            <w:shd w:val="clear" w:color="auto" w:fill="F2F2F2" w:themeFill="background1" w:themeFillShade="F2"/>
            <w:vAlign w:val="center"/>
            <w:hideMark/>
          </w:tcPr>
          <w:p w14:paraId="39D4A40F" w14:textId="6750748A" w:rsidR="003F7DC1" w:rsidRPr="007B49D2" w:rsidRDefault="00EF45E7" w:rsidP="002E1FB7">
            <w:pPr>
              <w:jc w:val="center"/>
              <w:rPr>
                <w:rFonts w:ascii="Arial" w:hAnsi="Arial" w:cs="Arial"/>
                <w:color w:val="000000"/>
                <w:sz w:val="18"/>
                <w:szCs w:val="18"/>
              </w:rPr>
            </w:pPr>
            <w:r>
              <w:rPr>
                <w:rFonts w:ascii="Arial" w:hAnsi="Arial" w:cs="Arial"/>
                <w:color w:val="000000"/>
                <w:sz w:val="18"/>
                <w:szCs w:val="18"/>
              </w:rPr>
              <w:t>Bags</w:t>
            </w:r>
          </w:p>
        </w:tc>
        <w:tc>
          <w:tcPr>
            <w:tcW w:w="1449" w:type="dxa"/>
            <w:shd w:val="clear" w:color="auto" w:fill="F2F2F2" w:themeFill="background1" w:themeFillShade="F2"/>
            <w:vAlign w:val="center"/>
            <w:hideMark/>
          </w:tcPr>
          <w:p w14:paraId="2DA6B349" w14:textId="77777777" w:rsidR="003F7DC1" w:rsidRPr="007B49D2" w:rsidRDefault="003F7DC1" w:rsidP="002E1FB7">
            <w:pPr>
              <w:jc w:val="both"/>
              <w:rPr>
                <w:rFonts w:ascii="Arial" w:hAnsi="Arial" w:cs="Arial"/>
                <w:color w:val="000000"/>
                <w:sz w:val="18"/>
                <w:szCs w:val="18"/>
              </w:rPr>
            </w:pPr>
            <w:r w:rsidRPr="007B49D2">
              <w:rPr>
                <w:rFonts w:ascii="Arial" w:hAnsi="Arial" w:cs="Arial"/>
                <w:color w:val="000000"/>
                <w:sz w:val="18"/>
                <w:szCs w:val="18"/>
              </w:rPr>
              <w:t> </w:t>
            </w:r>
          </w:p>
        </w:tc>
        <w:tc>
          <w:tcPr>
            <w:tcW w:w="1836" w:type="dxa"/>
            <w:shd w:val="clear" w:color="auto" w:fill="F2F2F2" w:themeFill="background1" w:themeFillShade="F2"/>
            <w:vAlign w:val="center"/>
            <w:hideMark/>
          </w:tcPr>
          <w:p w14:paraId="6F38B735" w14:textId="77777777" w:rsidR="003F7DC1" w:rsidRPr="007B49D2" w:rsidRDefault="003F7DC1" w:rsidP="002E1FB7">
            <w:pPr>
              <w:jc w:val="both"/>
              <w:rPr>
                <w:rFonts w:ascii="Arial" w:hAnsi="Arial" w:cs="Arial"/>
                <w:color w:val="000000"/>
                <w:sz w:val="18"/>
                <w:szCs w:val="18"/>
              </w:rPr>
            </w:pPr>
            <w:r w:rsidRPr="007B49D2">
              <w:rPr>
                <w:rFonts w:ascii="Arial" w:hAnsi="Arial" w:cs="Arial"/>
                <w:color w:val="000000"/>
                <w:sz w:val="18"/>
                <w:szCs w:val="18"/>
              </w:rPr>
              <w:t> </w:t>
            </w:r>
          </w:p>
        </w:tc>
      </w:tr>
      <w:tr w:rsidR="003F7DC1" w:rsidRPr="007B49D2" w14:paraId="3F3C8443" w14:textId="77777777" w:rsidTr="00E9207B">
        <w:trPr>
          <w:trHeight w:val="1511"/>
        </w:trPr>
        <w:tc>
          <w:tcPr>
            <w:tcW w:w="4584" w:type="dxa"/>
            <w:tcBorders>
              <w:bottom w:val="single" w:sz="4" w:space="0" w:color="auto"/>
            </w:tcBorders>
            <w:shd w:val="clear" w:color="auto" w:fill="D9D9D9" w:themeFill="background1" w:themeFillShade="D9"/>
            <w:vAlign w:val="center"/>
            <w:hideMark/>
          </w:tcPr>
          <w:p w14:paraId="4B438AA5" w14:textId="6BCA1968" w:rsidR="003F7DC1" w:rsidRPr="007B49D2" w:rsidRDefault="00EF45E7" w:rsidP="002E1FB7">
            <w:pPr>
              <w:rPr>
                <w:rFonts w:ascii="Arial" w:hAnsi="Arial" w:cs="Arial"/>
                <w:color w:val="000000"/>
                <w:sz w:val="18"/>
                <w:szCs w:val="18"/>
              </w:rPr>
            </w:pPr>
            <w:r w:rsidRPr="00DF019C">
              <w:rPr>
                <w:rFonts w:ascii="Aptos Narrow" w:hAnsi="Aptos Narrow"/>
                <w:color w:val="000000"/>
              </w:rPr>
              <w:t xml:space="preserve">High early </w:t>
            </w:r>
            <w:r w:rsidR="00590400">
              <w:rPr>
                <w:rFonts w:ascii="Aptos Narrow" w:hAnsi="Aptos Narrow"/>
                <w:color w:val="000000"/>
              </w:rPr>
              <w:t>rapid</w:t>
            </w:r>
            <w:r w:rsidR="00561779">
              <w:rPr>
                <w:rFonts w:ascii="Aptos Narrow" w:hAnsi="Aptos Narrow"/>
                <w:color w:val="000000"/>
              </w:rPr>
              <w:t xml:space="preserve"> hardening</w:t>
            </w:r>
            <w:r w:rsidRPr="00DF019C">
              <w:rPr>
                <w:rFonts w:ascii="Aptos Narrow" w:hAnsi="Aptos Narrow"/>
                <w:color w:val="000000"/>
              </w:rPr>
              <w:t xml:space="preserve"> concrete mix,  commercial blend of sand, gravel, and Portland cement, 5000 psi concrete mix, reaches 2500 psi in 3 days, 5000 psi in 28 days, 50lb bags</w:t>
            </w:r>
          </w:p>
        </w:tc>
        <w:tc>
          <w:tcPr>
            <w:tcW w:w="1261" w:type="dxa"/>
            <w:tcBorders>
              <w:bottom w:val="single" w:sz="4" w:space="0" w:color="auto"/>
            </w:tcBorders>
            <w:shd w:val="clear" w:color="auto" w:fill="D9D9D9" w:themeFill="background1" w:themeFillShade="D9"/>
            <w:vAlign w:val="center"/>
            <w:hideMark/>
          </w:tcPr>
          <w:p w14:paraId="792AAD89" w14:textId="1A1CA2B8" w:rsidR="003F7DC1" w:rsidRPr="007B49D2" w:rsidRDefault="00EF45E7" w:rsidP="002E1FB7">
            <w:pPr>
              <w:jc w:val="center"/>
              <w:rPr>
                <w:rFonts w:ascii="Arial" w:hAnsi="Arial" w:cs="Arial"/>
                <w:color w:val="000000"/>
                <w:sz w:val="18"/>
                <w:szCs w:val="18"/>
              </w:rPr>
            </w:pPr>
            <w:r>
              <w:rPr>
                <w:rFonts w:ascii="Arial" w:hAnsi="Arial" w:cs="Arial"/>
                <w:color w:val="000000"/>
                <w:sz w:val="18"/>
                <w:szCs w:val="18"/>
              </w:rPr>
              <w:t>1,280</w:t>
            </w:r>
          </w:p>
        </w:tc>
        <w:tc>
          <w:tcPr>
            <w:tcW w:w="1170" w:type="dxa"/>
            <w:tcBorders>
              <w:bottom w:val="single" w:sz="4" w:space="0" w:color="auto"/>
            </w:tcBorders>
            <w:shd w:val="clear" w:color="auto" w:fill="D9D9D9" w:themeFill="background1" w:themeFillShade="D9"/>
            <w:vAlign w:val="center"/>
            <w:hideMark/>
          </w:tcPr>
          <w:p w14:paraId="7550598D" w14:textId="23B37717" w:rsidR="003F7DC1" w:rsidRPr="007B49D2" w:rsidRDefault="00EF45E7" w:rsidP="002E1FB7">
            <w:pPr>
              <w:jc w:val="center"/>
              <w:rPr>
                <w:rFonts w:ascii="Arial" w:hAnsi="Arial" w:cs="Arial"/>
                <w:color w:val="000000"/>
                <w:sz w:val="18"/>
                <w:szCs w:val="18"/>
              </w:rPr>
            </w:pPr>
            <w:r>
              <w:rPr>
                <w:rFonts w:ascii="Arial" w:hAnsi="Arial" w:cs="Arial"/>
                <w:color w:val="000000"/>
                <w:sz w:val="18"/>
                <w:szCs w:val="18"/>
              </w:rPr>
              <w:t>Bags</w:t>
            </w:r>
          </w:p>
        </w:tc>
        <w:tc>
          <w:tcPr>
            <w:tcW w:w="1449" w:type="dxa"/>
            <w:tcBorders>
              <w:bottom w:val="single" w:sz="4" w:space="0" w:color="auto"/>
            </w:tcBorders>
            <w:shd w:val="clear" w:color="auto" w:fill="D9D9D9" w:themeFill="background1" w:themeFillShade="D9"/>
            <w:vAlign w:val="center"/>
            <w:hideMark/>
          </w:tcPr>
          <w:p w14:paraId="26886EEF" w14:textId="77777777" w:rsidR="003F7DC1" w:rsidRPr="007B49D2" w:rsidRDefault="003F7DC1" w:rsidP="002E1FB7">
            <w:pPr>
              <w:jc w:val="both"/>
              <w:rPr>
                <w:rFonts w:ascii="Arial" w:hAnsi="Arial" w:cs="Arial"/>
                <w:color w:val="000000"/>
                <w:sz w:val="18"/>
                <w:szCs w:val="18"/>
              </w:rPr>
            </w:pPr>
            <w:r w:rsidRPr="007B49D2">
              <w:rPr>
                <w:rFonts w:ascii="Arial" w:hAnsi="Arial" w:cs="Arial"/>
                <w:color w:val="000000"/>
                <w:sz w:val="18"/>
                <w:szCs w:val="18"/>
              </w:rPr>
              <w:t> </w:t>
            </w:r>
          </w:p>
        </w:tc>
        <w:tc>
          <w:tcPr>
            <w:tcW w:w="1836" w:type="dxa"/>
            <w:tcBorders>
              <w:bottom w:val="single" w:sz="4" w:space="0" w:color="auto"/>
            </w:tcBorders>
            <w:shd w:val="clear" w:color="auto" w:fill="D9D9D9" w:themeFill="background1" w:themeFillShade="D9"/>
            <w:vAlign w:val="center"/>
            <w:hideMark/>
          </w:tcPr>
          <w:p w14:paraId="5B149247" w14:textId="77777777" w:rsidR="003F7DC1" w:rsidRPr="007B49D2" w:rsidRDefault="003F7DC1" w:rsidP="002E1FB7">
            <w:pPr>
              <w:jc w:val="both"/>
              <w:rPr>
                <w:rFonts w:ascii="Arial" w:hAnsi="Arial" w:cs="Arial"/>
                <w:color w:val="000000"/>
                <w:sz w:val="18"/>
                <w:szCs w:val="18"/>
              </w:rPr>
            </w:pPr>
            <w:r w:rsidRPr="007B49D2">
              <w:rPr>
                <w:rFonts w:ascii="Arial" w:hAnsi="Arial" w:cs="Arial"/>
                <w:color w:val="000000"/>
                <w:sz w:val="18"/>
                <w:szCs w:val="18"/>
              </w:rPr>
              <w:t> </w:t>
            </w:r>
          </w:p>
        </w:tc>
      </w:tr>
      <w:tr w:rsidR="003F7DC1" w:rsidRPr="007B49D2" w14:paraId="1AF30E8D" w14:textId="77777777" w:rsidTr="00E9207B">
        <w:trPr>
          <w:trHeight w:val="989"/>
        </w:trPr>
        <w:tc>
          <w:tcPr>
            <w:tcW w:w="4584" w:type="dxa"/>
            <w:tcBorders>
              <w:bottom w:val="single" w:sz="4" w:space="0" w:color="auto"/>
            </w:tcBorders>
            <w:vAlign w:val="center"/>
            <w:hideMark/>
          </w:tcPr>
          <w:p w14:paraId="7374201D" w14:textId="6CA7EE0D" w:rsidR="003F7DC1" w:rsidRPr="007B49D2" w:rsidRDefault="00EF45E7" w:rsidP="002E1FB7">
            <w:pPr>
              <w:rPr>
                <w:rFonts w:ascii="Arial" w:hAnsi="Arial" w:cs="Arial"/>
                <w:color w:val="000000"/>
                <w:sz w:val="18"/>
                <w:szCs w:val="18"/>
              </w:rPr>
            </w:pPr>
            <w:r w:rsidRPr="00DF019C">
              <w:rPr>
                <w:rFonts w:cs="Calibri"/>
                <w:color w:val="000000"/>
              </w:rPr>
              <w:t>Aquaphalt (or name brand equivalent) water activated asphalt cold patch, 6.0 medium strength, 50 lbs. pail</w:t>
            </w:r>
          </w:p>
          <w:p w14:paraId="4900E628" w14:textId="66EBAA45" w:rsidR="00E9207B" w:rsidRPr="007B49D2" w:rsidRDefault="003F7DC1" w:rsidP="002E1FB7">
            <w:pPr>
              <w:rPr>
                <w:rFonts w:ascii="Arial" w:hAnsi="Arial" w:cs="Arial"/>
                <w:color w:val="000000"/>
                <w:sz w:val="18"/>
                <w:szCs w:val="18"/>
              </w:rPr>
            </w:pPr>
            <w:r w:rsidRPr="007B49D2">
              <w:rPr>
                <w:rFonts w:ascii="Arial" w:hAnsi="Arial" w:cs="Arial"/>
                <w:color w:val="000000"/>
                <w:sz w:val="18"/>
                <w:szCs w:val="18"/>
              </w:rPr>
              <w:t> </w:t>
            </w:r>
          </w:p>
        </w:tc>
        <w:tc>
          <w:tcPr>
            <w:tcW w:w="1261" w:type="dxa"/>
            <w:tcBorders>
              <w:bottom w:val="single" w:sz="4" w:space="0" w:color="auto"/>
            </w:tcBorders>
            <w:vAlign w:val="center"/>
            <w:hideMark/>
          </w:tcPr>
          <w:p w14:paraId="428A5C7B" w14:textId="386CC554" w:rsidR="003F7DC1" w:rsidRPr="007B49D2" w:rsidRDefault="00EF45E7" w:rsidP="002E1FB7">
            <w:pPr>
              <w:jc w:val="center"/>
              <w:rPr>
                <w:rFonts w:ascii="Arial" w:hAnsi="Arial" w:cs="Arial"/>
                <w:color w:val="000000"/>
                <w:sz w:val="18"/>
                <w:szCs w:val="18"/>
              </w:rPr>
            </w:pPr>
            <w:r>
              <w:rPr>
                <w:rFonts w:ascii="Arial" w:hAnsi="Arial" w:cs="Arial"/>
                <w:color w:val="000000"/>
                <w:sz w:val="18"/>
                <w:szCs w:val="18"/>
              </w:rPr>
              <w:t>288</w:t>
            </w:r>
          </w:p>
        </w:tc>
        <w:tc>
          <w:tcPr>
            <w:tcW w:w="1170" w:type="dxa"/>
            <w:tcBorders>
              <w:bottom w:val="single" w:sz="4" w:space="0" w:color="auto"/>
            </w:tcBorders>
            <w:vAlign w:val="center"/>
            <w:hideMark/>
          </w:tcPr>
          <w:p w14:paraId="510AAD41" w14:textId="60A17EF9" w:rsidR="003F7DC1" w:rsidRPr="007B49D2" w:rsidRDefault="00EF45E7" w:rsidP="002E1FB7">
            <w:pPr>
              <w:jc w:val="center"/>
              <w:rPr>
                <w:rFonts w:ascii="Arial" w:hAnsi="Arial" w:cs="Arial"/>
                <w:color w:val="000000"/>
                <w:sz w:val="18"/>
                <w:szCs w:val="18"/>
              </w:rPr>
            </w:pPr>
            <w:r>
              <w:rPr>
                <w:rFonts w:ascii="Arial" w:hAnsi="Arial" w:cs="Arial"/>
                <w:color w:val="000000"/>
                <w:sz w:val="18"/>
                <w:szCs w:val="18"/>
              </w:rPr>
              <w:t>Pails</w:t>
            </w:r>
          </w:p>
        </w:tc>
        <w:tc>
          <w:tcPr>
            <w:tcW w:w="1449" w:type="dxa"/>
            <w:tcBorders>
              <w:bottom w:val="single" w:sz="4" w:space="0" w:color="auto"/>
            </w:tcBorders>
            <w:vAlign w:val="center"/>
            <w:hideMark/>
          </w:tcPr>
          <w:p w14:paraId="21A576E6" w14:textId="77777777" w:rsidR="003F7DC1" w:rsidRPr="007B49D2" w:rsidRDefault="003F7DC1" w:rsidP="002E1FB7">
            <w:pPr>
              <w:jc w:val="both"/>
              <w:rPr>
                <w:rFonts w:ascii="Arial" w:hAnsi="Arial" w:cs="Arial"/>
                <w:color w:val="000000"/>
                <w:sz w:val="18"/>
                <w:szCs w:val="18"/>
              </w:rPr>
            </w:pPr>
            <w:r w:rsidRPr="007B49D2">
              <w:rPr>
                <w:rFonts w:ascii="Arial" w:hAnsi="Arial" w:cs="Arial"/>
                <w:color w:val="000000"/>
                <w:sz w:val="18"/>
                <w:szCs w:val="18"/>
              </w:rPr>
              <w:t> </w:t>
            </w:r>
          </w:p>
        </w:tc>
        <w:tc>
          <w:tcPr>
            <w:tcW w:w="1836" w:type="dxa"/>
            <w:tcBorders>
              <w:bottom w:val="single" w:sz="4" w:space="0" w:color="auto"/>
            </w:tcBorders>
            <w:vAlign w:val="center"/>
            <w:hideMark/>
          </w:tcPr>
          <w:p w14:paraId="63CF18B0" w14:textId="77777777" w:rsidR="003F7DC1" w:rsidRPr="007B49D2" w:rsidRDefault="003F7DC1" w:rsidP="002E1FB7">
            <w:pPr>
              <w:jc w:val="both"/>
              <w:rPr>
                <w:rFonts w:ascii="Arial" w:hAnsi="Arial" w:cs="Arial"/>
                <w:color w:val="000000"/>
                <w:sz w:val="18"/>
                <w:szCs w:val="18"/>
              </w:rPr>
            </w:pPr>
            <w:r w:rsidRPr="007B49D2">
              <w:rPr>
                <w:rFonts w:ascii="Arial" w:hAnsi="Arial" w:cs="Arial"/>
                <w:color w:val="000000"/>
                <w:sz w:val="18"/>
                <w:szCs w:val="18"/>
              </w:rPr>
              <w:t> </w:t>
            </w:r>
          </w:p>
        </w:tc>
      </w:tr>
      <w:tr w:rsidR="004110B5" w:rsidRPr="007B49D2" w14:paraId="3410411C" w14:textId="77777777" w:rsidTr="004110B5">
        <w:trPr>
          <w:trHeight w:val="530"/>
        </w:trPr>
        <w:tc>
          <w:tcPr>
            <w:tcW w:w="10300" w:type="dxa"/>
            <w:gridSpan w:val="5"/>
            <w:tcBorders>
              <w:bottom w:val="single" w:sz="4" w:space="0" w:color="auto"/>
            </w:tcBorders>
            <w:shd w:val="clear" w:color="auto" w:fill="808080" w:themeFill="background1" w:themeFillShade="80"/>
            <w:vAlign w:val="center"/>
          </w:tcPr>
          <w:p w14:paraId="34802B77" w14:textId="3C161C84" w:rsidR="004110B5" w:rsidRPr="003D59CC" w:rsidRDefault="004110B5" w:rsidP="004110B5">
            <w:pPr>
              <w:jc w:val="center"/>
              <w:rPr>
                <w:rFonts w:ascii="Arial" w:hAnsi="Arial" w:cs="Arial"/>
                <w:b/>
                <w:bCs/>
                <w:color w:val="000000"/>
                <w:sz w:val="18"/>
                <w:szCs w:val="18"/>
              </w:rPr>
            </w:pPr>
            <w:r w:rsidRPr="003D59CC">
              <w:rPr>
                <w:rFonts w:ascii="Arial" w:hAnsi="Arial" w:cs="Arial"/>
                <w:b/>
                <w:bCs/>
                <w:color w:val="000000"/>
                <w:sz w:val="18"/>
                <w:szCs w:val="18"/>
              </w:rPr>
              <w:lastRenderedPageBreak/>
              <w:t>District 2 – Deliver to</w:t>
            </w:r>
            <w:r w:rsidR="003D59CC" w:rsidRPr="003D59CC">
              <w:rPr>
                <w:rFonts w:ascii="Arial" w:hAnsi="Arial" w:cs="Arial"/>
                <w:b/>
                <w:bCs/>
                <w:color w:val="000000"/>
                <w:sz w:val="18"/>
                <w:szCs w:val="18"/>
              </w:rPr>
              <w:t xml:space="preserve">: </w:t>
            </w:r>
            <w:r w:rsidR="003D59CC" w:rsidRPr="003D59CC">
              <w:rPr>
                <w:rFonts w:ascii="Arial" w:hAnsi="Arial" w:cs="Arial"/>
                <w:b/>
                <w:bCs/>
                <w:sz w:val="18"/>
                <w:szCs w:val="18"/>
              </w:rPr>
              <w:t>2703 W. 4</w:t>
            </w:r>
            <w:r w:rsidR="003D59CC" w:rsidRPr="003D59CC">
              <w:rPr>
                <w:rFonts w:ascii="Arial" w:hAnsi="Arial" w:cs="Arial"/>
                <w:b/>
                <w:bCs/>
                <w:sz w:val="18"/>
                <w:szCs w:val="18"/>
                <w:vertAlign w:val="superscript"/>
              </w:rPr>
              <w:t>th</w:t>
            </w:r>
            <w:r w:rsidR="003D59CC" w:rsidRPr="003D59CC">
              <w:rPr>
                <w:rFonts w:ascii="Arial" w:hAnsi="Arial" w:cs="Arial"/>
                <w:b/>
                <w:bCs/>
                <w:sz w:val="18"/>
                <w:szCs w:val="18"/>
              </w:rPr>
              <w:t xml:space="preserve"> St., Dixon, IL 61021</w:t>
            </w:r>
          </w:p>
        </w:tc>
      </w:tr>
      <w:tr w:rsidR="004110B5" w:rsidRPr="007B49D2" w14:paraId="5A48C8AA" w14:textId="77777777" w:rsidTr="004110B5">
        <w:trPr>
          <w:trHeight w:val="620"/>
        </w:trPr>
        <w:tc>
          <w:tcPr>
            <w:tcW w:w="4584" w:type="dxa"/>
            <w:tcBorders>
              <w:bottom w:val="single" w:sz="4" w:space="0" w:color="auto"/>
            </w:tcBorders>
            <w:vAlign w:val="center"/>
          </w:tcPr>
          <w:p w14:paraId="0D2456AB" w14:textId="2D675612" w:rsidR="004110B5" w:rsidRPr="004110B5" w:rsidRDefault="004110B5" w:rsidP="002E1FB7">
            <w:pPr>
              <w:rPr>
                <w:rFonts w:cs="Calibri"/>
                <w:b/>
                <w:bCs/>
                <w:color w:val="000000"/>
              </w:rPr>
            </w:pPr>
            <w:r w:rsidRPr="004110B5">
              <w:rPr>
                <w:rFonts w:cs="Calibri"/>
                <w:b/>
                <w:bCs/>
                <w:color w:val="000000"/>
              </w:rPr>
              <w:t>Description of Items To Be Priced</w:t>
            </w:r>
          </w:p>
        </w:tc>
        <w:tc>
          <w:tcPr>
            <w:tcW w:w="1261" w:type="dxa"/>
            <w:tcBorders>
              <w:bottom w:val="single" w:sz="4" w:space="0" w:color="auto"/>
            </w:tcBorders>
            <w:vAlign w:val="center"/>
          </w:tcPr>
          <w:p w14:paraId="461D998A" w14:textId="264AFC4B" w:rsidR="004110B5" w:rsidRPr="004110B5" w:rsidRDefault="004110B5" w:rsidP="002E1FB7">
            <w:pPr>
              <w:jc w:val="center"/>
              <w:rPr>
                <w:rFonts w:ascii="Arial" w:hAnsi="Arial" w:cs="Arial"/>
                <w:b/>
                <w:bCs/>
                <w:color w:val="000000"/>
                <w:sz w:val="18"/>
                <w:szCs w:val="18"/>
              </w:rPr>
            </w:pPr>
            <w:r w:rsidRPr="004110B5">
              <w:rPr>
                <w:rFonts w:ascii="Arial" w:hAnsi="Arial" w:cs="Arial"/>
                <w:b/>
                <w:bCs/>
                <w:color w:val="000000"/>
                <w:sz w:val="18"/>
                <w:szCs w:val="18"/>
              </w:rPr>
              <w:t>Estimated Quantity</w:t>
            </w:r>
          </w:p>
        </w:tc>
        <w:tc>
          <w:tcPr>
            <w:tcW w:w="1170" w:type="dxa"/>
            <w:tcBorders>
              <w:bottom w:val="single" w:sz="4" w:space="0" w:color="auto"/>
            </w:tcBorders>
            <w:vAlign w:val="center"/>
          </w:tcPr>
          <w:p w14:paraId="78981E8B" w14:textId="27C60E24" w:rsidR="004110B5" w:rsidRPr="004110B5" w:rsidRDefault="004110B5" w:rsidP="002E1FB7">
            <w:pPr>
              <w:jc w:val="center"/>
              <w:rPr>
                <w:rFonts w:ascii="Arial" w:hAnsi="Arial" w:cs="Arial"/>
                <w:b/>
                <w:bCs/>
                <w:color w:val="000000"/>
                <w:sz w:val="18"/>
                <w:szCs w:val="18"/>
              </w:rPr>
            </w:pPr>
            <w:r w:rsidRPr="004110B5">
              <w:rPr>
                <w:rFonts w:ascii="Arial" w:hAnsi="Arial" w:cs="Arial"/>
                <w:b/>
                <w:bCs/>
                <w:color w:val="000000"/>
                <w:sz w:val="18"/>
                <w:szCs w:val="18"/>
              </w:rPr>
              <w:t>Unit</w:t>
            </w:r>
          </w:p>
        </w:tc>
        <w:tc>
          <w:tcPr>
            <w:tcW w:w="1449" w:type="dxa"/>
            <w:tcBorders>
              <w:bottom w:val="single" w:sz="4" w:space="0" w:color="auto"/>
            </w:tcBorders>
            <w:vAlign w:val="center"/>
          </w:tcPr>
          <w:p w14:paraId="7ED8AB69" w14:textId="54CC7ECF" w:rsidR="004110B5" w:rsidRPr="004110B5" w:rsidRDefault="004110B5" w:rsidP="002E1FB7">
            <w:pPr>
              <w:jc w:val="both"/>
              <w:rPr>
                <w:rFonts w:ascii="Arial" w:hAnsi="Arial" w:cs="Arial"/>
                <w:b/>
                <w:bCs/>
                <w:color w:val="000000"/>
                <w:sz w:val="18"/>
                <w:szCs w:val="18"/>
              </w:rPr>
            </w:pPr>
            <w:r w:rsidRPr="004110B5">
              <w:rPr>
                <w:rFonts w:ascii="Arial" w:hAnsi="Arial" w:cs="Arial"/>
                <w:b/>
                <w:bCs/>
                <w:color w:val="000000"/>
                <w:sz w:val="18"/>
                <w:szCs w:val="18"/>
              </w:rPr>
              <w:t>Price Per Unit</w:t>
            </w:r>
          </w:p>
        </w:tc>
        <w:tc>
          <w:tcPr>
            <w:tcW w:w="1836" w:type="dxa"/>
            <w:tcBorders>
              <w:bottom w:val="single" w:sz="4" w:space="0" w:color="auto"/>
            </w:tcBorders>
            <w:vAlign w:val="center"/>
          </w:tcPr>
          <w:p w14:paraId="5934D128" w14:textId="06C8EB8D" w:rsidR="004110B5" w:rsidRPr="004110B5" w:rsidRDefault="004110B5" w:rsidP="002E1FB7">
            <w:pPr>
              <w:jc w:val="both"/>
              <w:rPr>
                <w:rFonts w:ascii="Arial" w:hAnsi="Arial" w:cs="Arial"/>
                <w:b/>
                <w:bCs/>
                <w:color w:val="000000"/>
                <w:sz w:val="18"/>
                <w:szCs w:val="18"/>
              </w:rPr>
            </w:pPr>
            <w:r w:rsidRPr="004110B5">
              <w:rPr>
                <w:rFonts w:ascii="Arial" w:hAnsi="Arial" w:cs="Arial"/>
                <w:b/>
                <w:bCs/>
                <w:color w:val="000000"/>
                <w:sz w:val="18"/>
                <w:szCs w:val="18"/>
              </w:rPr>
              <w:t>Extended Price</w:t>
            </w:r>
          </w:p>
        </w:tc>
      </w:tr>
      <w:tr w:rsidR="004110B5" w:rsidRPr="007B49D2" w14:paraId="4A6E5597" w14:textId="77777777" w:rsidTr="004110B5">
        <w:trPr>
          <w:trHeight w:val="989"/>
        </w:trPr>
        <w:tc>
          <w:tcPr>
            <w:tcW w:w="4584" w:type="dxa"/>
            <w:tcBorders>
              <w:bottom w:val="single" w:sz="4" w:space="0" w:color="auto"/>
            </w:tcBorders>
            <w:shd w:val="clear" w:color="auto" w:fill="D9D9D9" w:themeFill="background1" w:themeFillShade="D9"/>
            <w:vAlign w:val="center"/>
          </w:tcPr>
          <w:p w14:paraId="0DEDE82C" w14:textId="3D8EEB12" w:rsidR="004110B5" w:rsidRPr="00DF019C" w:rsidRDefault="004110B5" w:rsidP="004110B5">
            <w:pPr>
              <w:rPr>
                <w:rFonts w:cs="Calibri"/>
                <w:color w:val="000000"/>
              </w:rPr>
            </w:pPr>
            <w:r w:rsidRPr="00DF019C">
              <w:rPr>
                <w:rFonts w:ascii="Aptos Narrow" w:hAnsi="Aptos Narrow"/>
                <w:color w:val="000000"/>
              </w:rPr>
              <w:t>Concrete, fast setting for patching, DOT mix, meeting Illinois Department of Transportation Bureau of Materials Qualified Product List for item of " Rapid Hardening Cement" listing date May 17, 2024, 55 lbs bags</w:t>
            </w:r>
            <w:r w:rsidRPr="007B49D2">
              <w:rPr>
                <w:rFonts w:ascii="Arial" w:hAnsi="Arial" w:cs="Arial"/>
                <w:color w:val="000000"/>
                <w:sz w:val="18"/>
                <w:szCs w:val="18"/>
              </w:rPr>
              <w:t> </w:t>
            </w:r>
          </w:p>
        </w:tc>
        <w:tc>
          <w:tcPr>
            <w:tcW w:w="1261" w:type="dxa"/>
            <w:tcBorders>
              <w:bottom w:val="single" w:sz="4" w:space="0" w:color="auto"/>
            </w:tcBorders>
            <w:shd w:val="clear" w:color="auto" w:fill="D9D9D9" w:themeFill="background1" w:themeFillShade="D9"/>
            <w:vAlign w:val="center"/>
          </w:tcPr>
          <w:p w14:paraId="7AF094A8" w14:textId="45EDC306" w:rsidR="004110B5" w:rsidRDefault="004110B5" w:rsidP="004110B5">
            <w:pPr>
              <w:jc w:val="center"/>
              <w:rPr>
                <w:rFonts w:ascii="Arial" w:hAnsi="Arial" w:cs="Arial"/>
                <w:color w:val="000000"/>
                <w:sz w:val="18"/>
                <w:szCs w:val="18"/>
              </w:rPr>
            </w:pPr>
            <w:r>
              <w:rPr>
                <w:rFonts w:ascii="Arial" w:hAnsi="Arial" w:cs="Arial"/>
                <w:color w:val="000000"/>
                <w:sz w:val="18"/>
                <w:szCs w:val="18"/>
              </w:rPr>
              <w:t>2,560</w:t>
            </w:r>
          </w:p>
        </w:tc>
        <w:tc>
          <w:tcPr>
            <w:tcW w:w="1170" w:type="dxa"/>
            <w:tcBorders>
              <w:bottom w:val="single" w:sz="4" w:space="0" w:color="auto"/>
            </w:tcBorders>
            <w:shd w:val="clear" w:color="auto" w:fill="D9D9D9" w:themeFill="background1" w:themeFillShade="D9"/>
            <w:vAlign w:val="center"/>
          </w:tcPr>
          <w:p w14:paraId="7A83E577" w14:textId="3864C740" w:rsidR="004110B5" w:rsidRDefault="004110B5" w:rsidP="004110B5">
            <w:pPr>
              <w:jc w:val="center"/>
              <w:rPr>
                <w:rFonts w:ascii="Arial" w:hAnsi="Arial" w:cs="Arial"/>
                <w:color w:val="000000"/>
                <w:sz w:val="18"/>
                <w:szCs w:val="18"/>
              </w:rPr>
            </w:pPr>
            <w:r>
              <w:rPr>
                <w:rFonts w:ascii="Arial" w:hAnsi="Arial" w:cs="Arial"/>
                <w:color w:val="000000"/>
                <w:sz w:val="18"/>
                <w:szCs w:val="18"/>
              </w:rPr>
              <w:t>Bags</w:t>
            </w:r>
          </w:p>
        </w:tc>
        <w:tc>
          <w:tcPr>
            <w:tcW w:w="1449" w:type="dxa"/>
            <w:tcBorders>
              <w:bottom w:val="single" w:sz="4" w:space="0" w:color="auto"/>
            </w:tcBorders>
            <w:shd w:val="clear" w:color="auto" w:fill="D9D9D9" w:themeFill="background1" w:themeFillShade="D9"/>
            <w:vAlign w:val="center"/>
          </w:tcPr>
          <w:p w14:paraId="310710ED" w14:textId="77777777" w:rsidR="004110B5" w:rsidRPr="007B49D2" w:rsidRDefault="004110B5" w:rsidP="004110B5">
            <w:pPr>
              <w:jc w:val="both"/>
              <w:rPr>
                <w:rFonts w:ascii="Arial" w:hAnsi="Arial" w:cs="Arial"/>
                <w:color w:val="000000"/>
                <w:sz w:val="18"/>
                <w:szCs w:val="18"/>
              </w:rPr>
            </w:pPr>
          </w:p>
        </w:tc>
        <w:tc>
          <w:tcPr>
            <w:tcW w:w="1836" w:type="dxa"/>
            <w:tcBorders>
              <w:bottom w:val="single" w:sz="4" w:space="0" w:color="auto"/>
            </w:tcBorders>
            <w:shd w:val="clear" w:color="auto" w:fill="D9D9D9" w:themeFill="background1" w:themeFillShade="D9"/>
            <w:vAlign w:val="center"/>
          </w:tcPr>
          <w:p w14:paraId="77210FF6" w14:textId="77777777" w:rsidR="004110B5" w:rsidRPr="007B49D2" w:rsidRDefault="004110B5" w:rsidP="004110B5">
            <w:pPr>
              <w:jc w:val="both"/>
              <w:rPr>
                <w:rFonts w:ascii="Arial" w:hAnsi="Arial" w:cs="Arial"/>
                <w:color w:val="000000"/>
                <w:sz w:val="18"/>
                <w:szCs w:val="18"/>
              </w:rPr>
            </w:pPr>
          </w:p>
        </w:tc>
      </w:tr>
      <w:tr w:rsidR="004110B5" w:rsidRPr="007B49D2" w14:paraId="108055B1" w14:textId="77777777" w:rsidTr="00E9207B">
        <w:trPr>
          <w:trHeight w:val="989"/>
        </w:trPr>
        <w:tc>
          <w:tcPr>
            <w:tcW w:w="4584" w:type="dxa"/>
            <w:tcBorders>
              <w:bottom w:val="single" w:sz="4" w:space="0" w:color="auto"/>
            </w:tcBorders>
            <w:vAlign w:val="center"/>
          </w:tcPr>
          <w:p w14:paraId="10C9DA39" w14:textId="650FD5E6" w:rsidR="004110B5" w:rsidRPr="00DF019C" w:rsidRDefault="004110B5" w:rsidP="004110B5">
            <w:pPr>
              <w:rPr>
                <w:rFonts w:cs="Calibri"/>
                <w:color w:val="000000"/>
              </w:rPr>
            </w:pPr>
            <w:r w:rsidRPr="00DF019C">
              <w:rPr>
                <w:rFonts w:ascii="Aptos Narrow" w:hAnsi="Aptos Narrow"/>
                <w:color w:val="000000"/>
              </w:rPr>
              <w:t>Mortar mix, type N, pre blend mixture of Portland cement, lime, and sand with compressive strength of min 750 psi (pounds per square inch) when cured.</w:t>
            </w:r>
            <w:r>
              <w:rPr>
                <w:rFonts w:ascii="Aptos Narrow" w:hAnsi="Aptos Narrow"/>
                <w:color w:val="000000"/>
              </w:rPr>
              <w:t xml:space="preserve"> 8</w:t>
            </w:r>
            <w:r w:rsidRPr="00DF019C">
              <w:rPr>
                <w:rFonts w:ascii="Aptos Narrow" w:hAnsi="Aptos Narrow"/>
                <w:color w:val="000000"/>
              </w:rPr>
              <w:t>0 lbs. bags</w:t>
            </w:r>
            <w:r w:rsidRPr="007B49D2">
              <w:rPr>
                <w:rFonts w:ascii="Arial" w:hAnsi="Arial" w:cs="Arial"/>
                <w:color w:val="000000"/>
                <w:sz w:val="18"/>
                <w:szCs w:val="18"/>
              </w:rPr>
              <w:t> </w:t>
            </w:r>
          </w:p>
        </w:tc>
        <w:tc>
          <w:tcPr>
            <w:tcW w:w="1261" w:type="dxa"/>
            <w:tcBorders>
              <w:bottom w:val="single" w:sz="4" w:space="0" w:color="auto"/>
            </w:tcBorders>
            <w:vAlign w:val="center"/>
          </w:tcPr>
          <w:p w14:paraId="2AC58610" w14:textId="557E3397" w:rsidR="004110B5" w:rsidRDefault="004110B5" w:rsidP="004110B5">
            <w:pPr>
              <w:jc w:val="center"/>
              <w:rPr>
                <w:rFonts w:ascii="Arial" w:hAnsi="Arial" w:cs="Arial"/>
                <w:color w:val="000000"/>
                <w:sz w:val="18"/>
                <w:szCs w:val="18"/>
              </w:rPr>
            </w:pPr>
            <w:r>
              <w:rPr>
                <w:rFonts w:ascii="Arial" w:hAnsi="Arial" w:cs="Arial"/>
                <w:color w:val="000000"/>
                <w:sz w:val="18"/>
                <w:szCs w:val="18"/>
              </w:rPr>
              <w:t>200</w:t>
            </w:r>
          </w:p>
        </w:tc>
        <w:tc>
          <w:tcPr>
            <w:tcW w:w="1170" w:type="dxa"/>
            <w:tcBorders>
              <w:bottom w:val="single" w:sz="4" w:space="0" w:color="auto"/>
            </w:tcBorders>
            <w:vAlign w:val="center"/>
          </w:tcPr>
          <w:p w14:paraId="76B4E6FB" w14:textId="4186EFA7" w:rsidR="004110B5" w:rsidRDefault="004110B5" w:rsidP="004110B5">
            <w:pPr>
              <w:jc w:val="center"/>
              <w:rPr>
                <w:rFonts w:ascii="Arial" w:hAnsi="Arial" w:cs="Arial"/>
                <w:color w:val="000000"/>
                <w:sz w:val="18"/>
                <w:szCs w:val="18"/>
              </w:rPr>
            </w:pPr>
            <w:r>
              <w:rPr>
                <w:rFonts w:ascii="Arial" w:hAnsi="Arial" w:cs="Arial"/>
                <w:color w:val="000000"/>
                <w:sz w:val="18"/>
                <w:szCs w:val="18"/>
              </w:rPr>
              <w:t>Bags</w:t>
            </w:r>
          </w:p>
        </w:tc>
        <w:tc>
          <w:tcPr>
            <w:tcW w:w="1449" w:type="dxa"/>
            <w:tcBorders>
              <w:bottom w:val="single" w:sz="4" w:space="0" w:color="auto"/>
            </w:tcBorders>
            <w:vAlign w:val="center"/>
          </w:tcPr>
          <w:p w14:paraId="150E1CDA" w14:textId="77777777" w:rsidR="004110B5" w:rsidRPr="007B49D2" w:rsidRDefault="004110B5" w:rsidP="004110B5">
            <w:pPr>
              <w:jc w:val="both"/>
              <w:rPr>
                <w:rFonts w:ascii="Arial" w:hAnsi="Arial" w:cs="Arial"/>
                <w:color w:val="000000"/>
                <w:sz w:val="18"/>
                <w:szCs w:val="18"/>
              </w:rPr>
            </w:pPr>
          </w:p>
        </w:tc>
        <w:tc>
          <w:tcPr>
            <w:tcW w:w="1836" w:type="dxa"/>
            <w:tcBorders>
              <w:bottom w:val="single" w:sz="4" w:space="0" w:color="auto"/>
            </w:tcBorders>
            <w:vAlign w:val="center"/>
          </w:tcPr>
          <w:p w14:paraId="59759FCD" w14:textId="77777777" w:rsidR="004110B5" w:rsidRPr="007B49D2" w:rsidRDefault="004110B5" w:rsidP="004110B5">
            <w:pPr>
              <w:jc w:val="both"/>
              <w:rPr>
                <w:rFonts w:ascii="Arial" w:hAnsi="Arial" w:cs="Arial"/>
                <w:color w:val="000000"/>
                <w:sz w:val="18"/>
                <w:szCs w:val="18"/>
              </w:rPr>
            </w:pPr>
          </w:p>
        </w:tc>
      </w:tr>
      <w:tr w:rsidR="004110B5" w:rsidRPr="007B49D2" w14:paraId="5DA231B3" w14:textId="77777777" w:rsidTr="004110B5">
        <w:trPr>
          <w:trHeight w:val="989"/>
        </w:trPr>
        <w:tc>
          <w:tcPr>
            <w:tcW w:w="4584" w:type="dxa"/>
            <w:tcBorders>
              <w:bottom w:val="single" w:sz="4" w:space="0" w:color="auto"/>
            </w:tcBorders>
            <w:shd w:val="clear" w:color="auto" w:fill="D9D9D9" w:themeFill="background1" w:themeFillShade="D9"/>
            <w:vAlign w:val="center"/>
          </w:tcPr>
          <w:p w14:paraId="52CBA02E" w14:textId="6CB7747A" w:rsidR="004110B5" w:rsidRPr="00DF019C" w:rsidRDefault="004110B5" w:rsidP="004110B5">
            <w:pPr>
              <w:rPr>
                <w:rFonts w:cs="Calibri"/>
                <w:color w:val="000000"/>
              </w:rPr>
            </w:pPr>
            <w:r w:rsidRPr="00DF019C">
              <w:rPr>
                <w:rFonts w:ascii="Aptos Narrow" w:hAnsi="Aptos Narrow"/>
                <w:color w:val="000000"/>
              </w:rPr>
              <w:t xml:space="preserve">High early </w:t>
            </w:r>
            <w:r>
              <w:rPr>
                <w:rFonts w:ascii="Aptos Narrow" w:hAnsi="Aptos Narrow"/>
                <w:color w:val="000000"/>
              </w:rPr>
              <w:t>rapid hardening</w:t>
            </w:r>
            <w:r w:rsidRPr="00DF019C">
              <w:rPr>
                <w:rFonts w:ascii="Aptos Narrow" w:hAnsi="Aptos Narrow"/>
                <w:color w:val="000000"/>
              </w:rPr>
              <w:t xml:space="preserve"> concrete mix,  commercial blend of sand, gravel, and Portland cement, 5000 psi concrete mix, reaches 2500 psi in 3 days, 5000 psi in 28 days, 50lb bags</w:t>
            </w:r>
          </w:p>
        </w:tc>
        <w:tc>
          <w:tcPr>
            <w:tcW w:w="1261" w:type="dxa"/>
            <w:tcBorders>
              <w:bottom w:val="single" w:sz="4" w:space="0" w:color="auto"/>
            </w:tcBorders>
            <w:shd w:val="clear" w:color="auto" w:fill="D9D9D9" w:themeFill="background1" w:themeFillShade="D9"/>
            <w:vAlign w:val="center"/>
          </w:tcPr>
          <w:p w14:paraId="68CCF2A1" w14:textId="1093CD88" w:rsidR="004110B5" w:rsidRDefault="004110B5" w:rsidP="004110B5">
            <w:pPr>
              <w:jc w:val="center"/>
              <w:rPr>
                <w:rFonts w:ascii="Arial" w:hAnsi="Arial" w:cs="Arial"/>
                <w:color w:val="000000"/>
                <w:sz w:val="18"/>
                <w:szCs w:val="18"/>
              </w:rPr>
            </w:pPr>
            <w:r>
              <w:rPr>
                <w:rFonts w:ascii="Arial" w:hAnsi="Arial" w:cs="Arial"/>
                <w:color w:val="000000"/>
                <w:sz w:val="18"/>
                <w:szCs w:val="18"/>
              </w:rPr>
              <w:t>1,000</w:t>
            </w:r>
          </w:p>
        </w:tc>
        <w:tc>
          <w:tcPr>
            <w:tcW w:w="1170" w:type="dxa"/>
            <w:tcBorders>
              <w:bottom w:val="single" w:sz="4" w:space="0" w:color="auto"/>
            </w:tcBorders>
            <w:shd w:val="clear" w:color="auto" w:fill="D9D9D9" w:themeFill="background1" w:themeFillShade="D9"/>
            <w:vAlign w:val="center"/>
          </w:tcPr>
          <w:p w14:paraId="1984F63D" w14:textId="5D6B551B" w:rsidR="004110B5" w:rsidRDefault="004110B5" w:rsidP="004110B5">
            <w:pPr>
              <w:jc w:val="center"/>
              <w:rPr>
                <w:rFonts w:ascii="Arial" w:hAnsi="Arial" w:cs="Arial"/>
                <w:color w:val="000000"/>
                <w:sz w:val="18"/>
                <w:szCs w:val="18"/>
              </w:rPr>
            </w:pPr>
            <w:r>
              <w:rPr>
                <w:rFonts w:ascii="Arial" w:hAnsi="Arial" w:cs="Arial"/>
                <w:color w:val="000000"/>
                <w:sz w:val="18"/>
                <w:szCs w:val="18"/>
              </w:rPr>
              <w:t>Bags</w:t>
            </w:r>
          </w:p>
        </w:tc>
        <w:tc>
          <w:tcPr>
            <w:tcW w:w="1449" w:type="dxa"/>
            <w:tcBorders>
              <w:bottom w:val="single" w:sz="4" w:space="0" w:color="auto"/>
            </w:tcBorders>
            <w:shd w:val="clear" w:color="auto" w:fill="D9D9D9" w:themeFill="background1" w:themeFillShade="D9"/>
            <w:vAlign w:val="center"/>
          </w:tcPr>
          <w:p w14:paraId="1CE73D48" w14:textId="77777777" w:rsidR="004110B5" w:rsidRPr="007B49D2" w:rsidRDefault="004110B5" w:rsidP="004110B5">
            <w:pPr>
              <w:jc w:val="both"/>
              <w:rPr>
                <w:rFonts w:ascii="Arial" w:hAnsi="Arial" w:cs="Arial"/>
                <w:color w:val="000000"/>
                <w:sz w:val="18"/>
                <w:szCs w:val="18"/>
              </w:rPr>
            </w:pPr>
          </w:p>
        </w:tc>
        <w:tc>
          <w:tcPr>
            <w:tcW w:w="1836" w:type="dxa"/>
            <w:tcBorders>
              <w:bottom w:val="single" w:sz="4" w:space="0" w:color="auto"/>
            </w:tcBorders>
            <w:shd w:val="clear" w:color="auto" w:fill="D9D9D9" w:themeFill="background1" w:themeFillShade="D9"/>
            <w:vAlign w:val="center"/>
          </w:tcPr>
          <w:p w14:paraId="6E26B2B1" w14:textId="77777777" w:rsidR="004110B5" w:rsidRPr="007B49D2" w:rsidRDefault="004110B5" w:rsidP="004110B5">
            <w:pPr>
              <w:jc w:val="both"/>
              <w:rPr>
                <w:rFonts w:ascii="Arial" w:hAnsi="Arial" w:cs="Arial"/>
                <w:color w:val="000000"/>
                <w:sz w:val="18"/>
                <w:szCs w:val="18"/>
              </w:rPr>
            </w:pPr>
          </w:p>
        </w:tc>
      </w:tr>
      <w:tr w:rsidR="004110B5" w:rsidRPr="007B49D2" w14:paraId="37FCA008" w14:textId="77777777" w:rsidTr="004110B5">
        <w:trPr>
          <w:trHeight w:val="989"/>
        </w:trPr>
        <w:tc>
          <w:tcPr>
            <w:tcW w:w="4584" w:type="dxa"/>
            <w:tcBorders>
              <w:bottom w:val="single" w:sz="4" w:space="0" w:color="auto"/>
            </w:tcBorders>
            <w:vAlign w:val="center"/>
          </w:tcPr>
          <w:p w14:paraId="30F04877" w14:textId="106AB543" w:rsidR="004110B5" w:rsidRPr="00DF019C" w:rsidRDefault="004110B5" w:rsidP="004110B5">
            <w:pPr>
              <w:rPr>
                <w:rFonts w:cs="Calibri"/>
                <w:color w:val="000000"/>
              </w:rPr>
            </w:pPr>
            <w:r w:rsidRPr="00DF019C">
              <w:rPr>
                <w:rFonts w:cs="Calibri"/>
                <w:color w:val="000000"/>
              </w:rPr>
              <w:t>Aquaphalt (or name brand equivalent) water activated asphalt cold patch, 6.0 medium strength, 50 lbs. pail</w:t>
            </w:r>
          </w:p>
        </w:tc>
        <w:tc>
          <w:tcPr>
            <w:tcW w:w="1261" w:type="dxa"/>
            <w:tcBorders>
              <w:bottom w:val="single" w:sz="4" w:space="0" w:color="auto"/>
            </w:tcBorders>
            <w:vAlign w:val="center"/>
          </w:tcPr>
          <w:p w14:paraId="0D18D0B4" w14:textId="2A227DF3" w:rsidR="004110B5" w:rsidRDefault="004110B5" w:rsidP="004110B5">
            <w:pPr>
              <w:jc w:val="center"/>
              <w:rPr>
                <w:rFonts w:ascii="Arial" w:hAnsi="Arial" w:cs="Arial"/>
                <w:color w:val="000000"/>
                <w:sz w:val="18"/>
                <w:szCs w:val="18"/>
              </w:rPr>
            </w:pPr>
            <w:r>
              <w:rPr>
                <w:rFonts w:ascii="Arial" w:hAnsi="Arial" w:cs="Arial"/>
                <w:color w:val="000000"/>
                <w:sz w:val="18"/>
                <w:szCs w:val="18"/>
              </w:rPr>
              <w:t>225</w:t>
            </w:r>
          </w:p>
        </w:tc>
        <w:tc>
          <w:tcPr>
            <w:tcW w:w="1170" w:type="dxa"/>
            <w:tcBorders>
              <w:bottom w:val="single" w:sz="4" w:space="0" w:color="auto"/>
            </w:tcBorders>
            <w:vAlign w:val="center"/>
          </w:tcPr>
          <w:p w14:paraId="0C0B4A35" w14:textId="4E1AB534" w:rsidR="004110B5" w:rsidRDefault="004110B5" w:rsidP="003D59CC">
            <w:pPr>
              <w:jc w:val="center"/>
              <w:rPr>
                <w:rFonts w:ascii="Arial" w:hAnsi="Arial" w:cs="Arial"/>
                <w:color w:val="000000"/>
                <w:sz w:val="18"/>
                <w:szCs w:val="18"/>
              </w:rPr>
            </w:pPr>
            <w:r>
              <w:rPr>
                <w:rFonts w:ascii="Arial" w:hAnsi="Arial" w:cs="Arial"/>
                <w:color w:val="000000"/>
                <w:sz w:val="18"/>
                <w:szCs w:val="18"/>
              </w:rPr>
              <w:t>Pails</w:t>
            </w:r>
          </w:p>
        </w:tc>
        <w:tc>
          <w:tcPr>
            <w:tcW w:w="1449" w:type="dxa"/>
            <w:tcBorders>
              <w:bottom w:val="single" w:sz="4" w:space="0" w:color="auto"/>
            </w:tcBorders>
            <w:vAlign w:val="center"/>
          </w:tcPr>
          <w:p w14:paraId="282A8B4D" w14:textId="77777777" w:rsidR="004110B5" w:rsidRPr="007B49D2" w:rsidRDefault="004110B5" w:rsidP="004110B5">
            <w:pPr>
              <w:jc w:val="both"/>
              <w:rPr>
                <w:rFonts w:ascii="Arial" w:hAnsi="Arial" w:cs="Arial"/>
                <w:color w:val="000000"/>
                <w:sz w:val="18"/>
                <w:szCs w:val="18"/>
              </w:rPr>
            </w:pPr>
          </w:p>
        </w:tc>
        <w:tc>
          <w:tcPr>
            <w:tcW w:w="1836" w:type="dxa"/>
            <w:tcBorders>
              <w:bottom w:val="single" w:sz="4" w:space="0" w:color="auto"/>
            </w:tcBorders>
            <w:vAlign w:val="center"/>
          </w:tcPr>
          <w:p w14:paraId="032EDDB8" w14:textId="77777777" w:rsidR="004110B5" w:rsidRPr="007B49D2" w:rsidRDefault="004110B5" w:rsidP="004110B5">
            <w:pPr>
              <w:jc w:val="both"/>
              <w:rPr>
                <w:rFonts w:ascii="Arial" w:hAnsi="Arial" w:cs="Arial"/>
                <w:color w:val="000000"/>
                <w:sz w:val="18"/>
                <w:szCs w:val="18"/>
              </w:rPr>
            </w:pPr>
          </w:p>
        </w:tc>
      </w:tr>
      <w:tr w:rsidR="004110B5" w:rsidRPr="007B49D2" w14:paraId="69891E10" w14:textId="77777777" w:rsidTr="004110B5">
        <w:trPr>
          <w:trHeight w:val="782"/>
        </w:trPr>
        <w:tc>
          <w:tcPr>
            <w:tcW w:w="4584" w:type="dxa"/>
            <w:tcBorders>
              <w:top w:val="single" w:sz="4" w:space="0" w:color="auto"/>
              <w:left w:val="nil"/>
              <w:bottom w:val="single" w:sz="4" w:space="0" w:color="auto"/>
              <w:right w:val="nil"/>
            </w:tcBorders>
            <w:vAlign w:val="center"/>
          </w:tcPr>
          <w:p w14:paraId="3B2D6D48" w14:textId="77777777" w:rsidR="004110B5" w:rsidRPr="00DF019C" w:rsidRDefault="004110B5" w:rsidP="004110B5">
            <w:pPr>
              <w:rPr>
                <w:rFonts w:cs="Calibri"/>
                <w:color w:val="000000"/>
              </w:rPr>
            </w:pPr>
          </w:p>
        </w:tc>
        <w:tc>
          <w:tcPr>
            <w:tcW w:w="1261" w:type="dxa"/>
            <w:tcBorders>
              <w:top w:val="single" w:sz="4" w:space="0" w:color="auto"/>
              <w:left w:val="nil"/>
              <w:bottom w:val="single" w:sz="4" w:space="0" w:color="auto"/>
              <w:right w:val="nil"/>
            </w:tcBorders>
            <w:vAlign w:val="center"/>
          </w:tcPr>
          <w:p w14:paraId="58C6472F" w14:textId="77777777" w:rsidR="004110B5" w:rsidRDefault="004110B5" w:rsidP="004110B5">
            <w:pPr>
              <w:jc w:val="center"/>
              <w:rPr>
                <w:rFonts w:ascii="Arial" w:hAnsi="Arial" w:cs="Arial"/>
                <w:color w:val="000000"/>
                <w:sz w:val="18"/>
                <w:szCs w:val="18"/>
              </w:rPr>
            </w:pPr>
          </w:p>
        </w:tc>
        <w:tc>
          <w:tcPr>
            <w:tcW w:w="1170" w:type="dxa"/>
            <w:tcBorders>
              <w:top w:val="single" w:sz="4" w:space="0" w:color="auto"/>
              <w:left w:val="nil"/>
              <w:bottom w:val="single" w:sz="4" w:space="0" w:color="auto"/>
              <w:right w:val="nil"/>
            </w:tcBorders>
            <w:vAlign w:val="center"/>
          </w:tcPr>
          <w:p w14:paraId="49A5C2B8" w14:textId="77777777" w:rsidR="004110B5" w:rsidRDefault="004110B5" w:rsidP="004110B5">
            <w:pPr>
              <w:jc w:val="center"/>
              <w:rPr>
                <w:rFonts w:ascii="Arial" w:hAnsi="Arial" w:cs="Arial"/>
                <w:color w:val="000000"/>
                <w:sz w:val="18"/>
                <w:szCs w:val="18"/>
              </w:rPr>
            </w:pPr>
          </w:p>
        </w:tc>
        <w:tc>
          <w:tcPr>
            <w:tcW w:w="1449" w:type="dxa"/>
            <w:tcBorders>
              <w:top w:val="single" w:sz="4" w:space="0" w:color="auto"/>
              <w:left w:val="nil"/>
              <w:bottom w:val="single" w:sz="4" w:space="0" w:color="auto"/>
              <w:right w:val="nil"/>
            </w:tcBorders>
            <w:vAlign w:val="center"/>
          </w:tcPr>
          <w:p w14:paraId="772BF537" w14:textId="77777777" w:rsidR="004110B5" w:rsidRPr="007B49D2" w:rsidRDefault="004110B5" w:rsidP="004110B5">
            <w:pPr>
              <w:jc w:val="both"/>
              <w:rPr>
                <w:rFonts w:ascii="Arial" w:hAnsi="Arial" w:cs="Arial"/>
                <w:color w:val="000000"/>
                <w:sz w:val="18"/>
                <w:szCs w:val="18"/>
              </w:rPr>
            </w:pPr>
          </w:p>
        </w:tc>
        <w:tc>
          <w:tcPr>
            <w:tcW w:w="1836" w:type="dxa"/>
            <w:tcBorders>
              <w:top w:val="single" w:sz="4" w:space="0" w:color="auto"/>
              <w:left w:val="nil"/>
              <w:bottom w:val="single" w:sz="4" w:space="0" w:color="auto"/>
              <w:right w:val="nil"/>
            </w:tcBorders>
            <w:vAlign w:val="center"/>
          </w:tcPr>
          <w:p w14:paraId="6C6B4028" w14:textId="77777777" w:rsidR="004110B5" w:rsidRPr="007B49D2" w:rsidRDefault="004110B5" w:rsidP="004110B5">
            <w:pPr>
              <w:jc w:val="both"/>
              <w:rPr>
                <w:rFonts w:ascii="Arial" w:hAnsi="Arial" w:cs="Arial"/>
                <w:color w:val="000000"/>
                <w:sz w:val="18"/>
                <w:szCs w:val="18"/>
              </w:rPr>
            </w:pPr>
          </w:p>
        </w:tc>
      </w:tr>
      <w:tr w:rsidR="004110B5" w:rsidRPr="001212BD" w14:paraId="6AF3D34B" w14:textId="77777777" w:rsidTr="004110B5">
        <w:trPr>
          <w:trHeight w:val="530"/>
        </w:trPr>
        <w:tc>
          <w:tcPr>
            <w:tcW w:w="10300" w:type="dxa"/>
            <w:gridSpan w:val="5"/>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3EB0A39" w14:textId="0707AF99" w:rsidR="004110B5" w:rsidRPr="00902941" w:rsidRDefault="004110B5" w:rsidP="004110B5">
            <w:pPr>
              <w:jc w:val="center"/>
              <w:rPr>
                <w:rFonts w:ascii="Arial" w:hAnsi="Arial" w:cs="Arial"/>
                <w:b/>
                <w:bCs/>
                <w:color w:val="000000"/>
                <w:sz w:val="18"/>
                <w:szCs w:val="18"/>
              </w:rPr>
            </w:pPr>
            <w:r w:rsidRPr="00902941">
              <w:rPr>
                <w:rFonts w:ascii="Arial" w:hAnsi="Arial" w:cs="Arial"/>
                <w:b/>
                <w:bCs/>
                <w:color w:val="000000"/>
                <w:sz w:val="18"/>
                <w:szCs w:val="18"/>
              </w:rPr>
              <w:t>District 3</w:t>
            </w:r>
            <w:r>
              <w:rPr>
                <w:rFonts w:ascii="Arial" w:hAnsi="Arial" w:cs="Arial"/>
                <w:b/>
                <w:bCs/>
                <w:color w:val="000000"/>
                <w:sz w:val="18"/>
                <w:szCs w:val="18"/>
              </w:rPr>
              <w:t xml:space="preserve"> – Delivery to 12970 E. 1700 N. Rd., Pontiac, IL 61764</w:t>
            </w:r>
          </w:p>
        </w:tc>
      </w:tr>
      <w:tr w:rsidR="004110B5" w:rsidRPr="001212BD" w14:paraId="681284F0" w14:textId="77777777" w:rsidTr="00E9207B">
        <w:trPr>
          <w:trHeight w:val="503"/>
        </w:trPr>
        <w:tc>
          <w:tcPr>
            <w:tcW w:w="4584" w:type="dxa"/>
            <w:tcBorders>
              <w:top w:val="single" w:sz="4" w:space="0" w:color="auto"/>
              <w:left w:val="single" w:sz="4" w:space="0" w:color="auto"/>
              <w:bottom w:val="single" w:sz="4" w:space="0" w:color="auto"/>
              <w:right w:val="single" w:sz="4" w:space="0" w:color="auto"/>
            </w:tcBorders>
            <w:vAlign w:val="center"/>
            <w:hideMark/>
          </w:tcPr>
          <w:p w14:paraId="26FDD2FE" w14:textId="77777777" w:rsidR="004110B5" w:rsidRPr="001212BD" w:rsidRDefault="004110B5" w:rsidP="004110B5">
            <w:pPr>
              <w:rPr>
                <w:rFonts w:ascii="Arial" w:hAnsi="Arial" w:cs="Arial"/>
                <w:color w:val="000000"/>
                <w:sz w:val="18"/>
                <w:szCs w:val="18"/>
              </w:rPr>
            </w:pPr>
            <w:r w:rsidRPr="001212BD">
              <w:rPr>
                <w:rFonts w:ascii="Arial" w:hAnsi="Arial" w:cs="Arial"/>
                <w:color w:val="000000"/>
                <w:sz w:val="18"/>
                <w:szCs w:val="18"/>
              </w:rPr>
              <w:t>Description of Items To Be Priced</w:t>
            </w:r>
          </w:p>
        </w:tc>
        <w:tc>
          <w:tcPr>
            <w:tcW w:w="1261" w:type="dxa"/>
            <w:tcBorders>
              <w:top w:val="single" w:sz="4" w:space="0" w:color="auto"/>
              <w:left w:val="single" w:sz="4" w:space="0" w:color="auto"/>
              <w:bottom w:val="single" w:sz="4" w:space="0" w:color="auto"/>
              <w:right w:val="single" w:sz="4" w:space="0" w:color="auto"/>
            </w:tcBorders>
            <w:vAlign w:val="center"/>
            <w:hideMark/>
          </w:tcPr>
          <w:p w14:paraId="72941FBB" w14:textId="77777777" w:rsidR="004110B5" w:rsidRPr="001212BD" w:rsidRDefault="004110B5" w:rsidP="004110B5">
            <w:pPr>
              <w:jc w:val="center"/>
              <w:rPr>
                <w:rFonts w:ascii="Arial" w:hAnsi="Arial" w:cs="Arial"/>
                <w:color w:val="000000"/>
                <w:sz w:val="18"/>
                <w:szCs w:val="18"/>
              </w:rPr>
            </w:pPr>
            <w:r w:rsidRPr="001212BD">
              <w:rPr>
                <w:rFonts w:ascii="Arial" w:hAnsi="Arial" w:cs="Arial"/>
                <w:color w:val="000000"/>
                <w:sz w:val="18"/>
                <w:szCs w:val="18"/>
              </w:rPr>
              <w:t>Estimated Quantity</w:t>
            </w:r>
          </w:p>
        </w:tc>
        <w:tc>
          <w:tcPr>
            <w:tcW w:w="1170" w:type="dxa"/>
            <w:tcBorders>
              <w:top w:val="single" w:sz="4" w:space="0" w:color="auto"/>
              <w:left w:val="single" w:sz="4" w:space="0" w:color="auto"/>
              <w:bottom w:val="single" w:sz="4" w:space="0" w:color="auto"/>
              <w:right w:val="single" w:sz="4" w:space="0" w:color="auto"/>
            </w:tcBorders>
            <w:vAlign w:val="center"/>
            <w:hideMark/>
          </w:tcPr>
          <w:p w14:paraId="37923162" w14:textId="77777777" w:rsidR="004110B5" w:rsidRPr="001212BD" w:rsidRDefault="004110B5" w:rsidP="004110B5">
            <w:pPr>
              <w:jc w:val="center"/>
              <w:rPr>
                <w:rFonts w:ascii="Arial" w:hAnsi="Arial" w:cs="Arial"/>
                <w:color w:val="000000"/>
                <w:sz w:val="18"/>
                <w:szCs w:val="18"/>
              </w:rPr>
            </w:pPr>
            <w:r w:rsidRPr="001212BD">
              <w:rPr>
                <w:rFonts w:ascii="Arial" w:hAnsi="Arial" w:cs="Arial"/>
                <w:color w:val="000000"/>
                <w:sz w:val="18"/>
                <w:szCs w:val="18"/>
              </w:rPr>
              <w:t>Unit of Measure</w:t>
            </w:r>
          </w:p>
        </w:tc>
        <w:tc>
          <w:tcPr>
            <w:tcW w:w="1449" w:type="dxa"/>
            <w:tcBorders>
              <w:top w:val="single" w:sz="4" w:space="0" w:color="auto"/>
              <w:left w:val="single" w:sz="4" w:space="0" w:color="auto"/>
              <w:bottom w:val="single" w:sz="4" w:space="0" w:color="auto"/>
              <w:right w:val="single" w:sz="4" w:space="0" w:color="auto"/>
            </w:tcBorders>
            <w:vAlign w:val="center"/>
            <w:hideMark/>
          </w:tcPr>
          <w:p w14:paraId="7E7D5E88" w14:textId="77777777" w:rsidR="004110B5" w:rsidRPr="001212BD" w:rsidRDefault="004110B5" w:rsidP="004110B5">
            <w:pPr>
              <w:jc w:val="both"/>
              <w:rPr>
                <w:rFonts w:ascii="Arial" w:hAnsi="Arial" w:cs="Arial"/>
                <w:color w:val="000000"/>
                <w:sz w:val="18"/>
                <w:szCs w:val="18"/>
              </w:rPr>
            </w:pPr>
            <w:r w:rsidRPr="001212BD">
              <w:rPr>
                <w:rFonts w:ascii="Arial" w:hAnsi="Arial" w:cs="Arial"/>
                <w:color w:val="000000"/>
                <w:sz w:val="18"/>
                <w:szCs w:val="18"/>
              </w:rPr>
              <w:t>Per Unit Price</w:t>
            </w:r>
          </w:p>
        </w:tc>
        <w:tc>
          <w:tcPr>
            <w:tcW w:w="1836" w:type="dxa"/>
            <w:tcBorders>
              <w:top w:val="single" w:sz="4" w:space="0" w:color="auto"/>
              <w:left w:val="single" w:sz="4" w:space="0" w:color="auto"/>
              <w:bottom w:val="single" w:sz="4" w:space="0" w:color="auto"/>
              <w:right w:val="single" w:sz="4" w:space="0" w:color="auto"/>
            </w:tcBorders>
            <w:vAlign w:val="center"/>
            <w:hideMark/>
          </w:tcPr>
          <w:p w14:paraId="2AA070C2" w14:textId="77777777" w:rsidR="004110B5" w:rsidRPr="001212BD" w:rsidRDefault="004110B5" w:rsidP="004110B5">
            <w:pPr>
              <w:jc w:val="both"/>
              <w:rPr>
                <w:rFonts w:ascii="Arial" w:hAnsi="Arial" w:cs="Arial"/>
                <w:color w:val="000000"/>
                <w:sz w:val="18"/>
                <w:szCs w:val="18"/>
              </w:rPr>
            </w:pPr>
            <w:r w:rsidRPr="001212BD">
              <w:rPr>
                <w:rFonts w:ascii="Arial" w:hAnsi="Arial" w:cs="Arial"/>
                <w:color w:val="000000"/>
                <w:sz w:val="18"/>
                <w:szCs w:val="18"/>
              </w:rPr>
              <w:t>Extended Price</w:t>
            </w:r>
          </w:p>
        </w:tc>
      </w:tr>
      <w:tr w:rsidR="004110B5" w:rsidRPr="001212BD" w14:paraId="43A4F5CA" w14:textId="77777777" w:rsidTr="00E9207B">
        <w:trPr>
          <w:trHeight w:val="1457"/>
        </w:trPr>
        <w:tc>
          <w:tcPr>
            <w:tcW w:w="4584"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4B0408B3" w14:textId="17A223A2" w:rsidR="004110B5" w:rsidRPr="001212BD" w:rsidRDefault="004110B5" w:rsidP="004110B5">
            <w:pPr>
              <w:rPr>
                <w:rFonts w:ascii="Arial" w:hAnsi="Arial" w:cs="Arial"/>
                <w:color w:val="000000"/>
                <w:sz w:val="18"/>
                <w:szCs w:val="18"/>
              </w:rPr>
            </w:pPr>
            <w:r w:rsidRPr="00DF019C">
              <w:rPr>
                <w:rFonts w:ascii="Aptos Narrow" w:hAnsi="Aptos Narrow"/>
                <w:color w:val="000000"/>
              </w:rPr>
              <w:t>Concrete, fast setting for patching, DOT mix, meeting Illinois Department of Transportation Bureau of Materials Qualified Product List for item of " Rapid Hardening Cement" listing date May 17, 2024, 55 lbs bags</w:t>
            </w:r>
            <w:r w:rsidRPr="007B49D2">
              <w:rPr>
                <w:rFonts w:ascii="Arial" w:hAnsi="Arial" w:cs="Arial"/>
                <w:color w:val="000000"/>
                <w:sz w:val="18"/>
                <w:szCs w:val="18"/>
              </w:rPr>
              <w:t> </w:t>
            </w:r>
          </w:p>
        </w:tc>
        <w:tc>
          <w:tcPr>
            <w:tcW w:w="1261"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74CE9D2E" w14:textId="0BF561AB" w:rsidR="004110B5" w:rsidRPr="001212BD" w:rsidRDefault="004110B5" w:rsidP="004110B5">
            <w:pPr>
              <w:jc w:val="center"/>
              <w:rPr>
                <w:rFonts w:ascii="Arial" w:hAnsi="Arial" w:cs="Arial"/>
                <w:color w:val="000000"/>
                <w:sz w:val="18"/>
                <w:szCs w:val="18"/>
              </w:rPr>
            </w:pPr>
            <w:r>
              <w:rPr>
                <w:rFonts w:ascii="Arial" w:hAnsi="Arial" w:cs="Arial"/>
                <w:color w:val="000000"/>
                <w:sz w:val="18"/>
                <w:szCs w:val="18"/>
              </w:rPr>
              <w:t>90</w:t>
            </w:r>
          </w:p>
        </w:tc>
        <w:tc>
          <w:tcPr>
            <w:tcW w:w="1170"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3570EBF7" w14:textId="4DA852CA" w:rsidR="004110B5" w:rsidRPr="001212BD" w:rsidRDefault="004110B5" w:rsidP="004110B5">
            <w:pPr>
              <w:jc w:val="center"/>
              <w:rPr>
                <w:rFonts w:ascii="Arial" w:hAnsi="Arial" w:cs="Arial"/>
                <w:color w:val="000000"/>
                <w:sz w:val="18"/>
                <w:szCs w:val="18"/>
              </w:rPr>
            </w:pPr>
            <w:r>
              <w:rPr>
                <w:rFonts w:ascii="Arial" w:hAnsi="Arial" w:cs="Arial"/>
                <w:color w:val="000000"/>
                <w:sz w:val="18"/>
                <w:szCs w:val="18"/>
              </w:rPr>
              <w:t>Bags</w:t>
            </w:r>
          </w:p>
        </w:tc>
        <w:tc>
          <w:tcPr>
            <w:tcW w:w="1449"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48193F1E" w14:textId="77777777" w:rsidR="004110B5" w:rsidRPr="001212BD" w:rsidRDefault="004110B5" w:rsidP="004110B5">
            <w:pPr>
              <w:jc w:val="both"/>
              <w:rPr>
                <w:rFonts w:ascii="Arial" w:hAnsi="Arial" w:cs="Arial"/>
                <w:color w:val="000000"/>
                <w:sz w:val="18"/>
                <w:szCs w:val="18"/>
              </w:rPr>
            </w:pPr>
            <w:r w:rsidRPr="001212BD">
              <w:rPr>
                <w:rFonts w:ascii="Arial" w:hAnsi="Arial" w:cs="Arial"/>
                <w:color w:val="000000"/>
                <w:sz w:val="18"/>
                <w:szCs w:val="18"/>
              </w:rPr>
              <w:t> </w:t>
            </w:r>
          </w:p>
        </w:tc>
        <w:tc>
          <w:tcPr>
            <w:tcW w:w="1836" w:type="dxa"/>
            <w:tcBorders>
              <w:top w:val="single" w:sz="4" w:space="0" w:color="auto"/>
              <w:left w:val="single" w:sz="4" w:space="0" w:color="auto"/>
              <w:right w:val="single" w:sz="4" w:space="0" w:color="auto"/>
            </w:tcBorders>
            <w:shd w:val="clear" w:color="auto" w:fill="D9D9D9" w:themeFill="background1" w:themeFillShade="D9"/>
            <w:vAlign w:val="center"/>
            <w:hideMark/>
          </w:tcPr>
          <w:p w14:paraId="0B973A51" w14:textId="77777777" w:rsidR="004110B5" w:rsidRPr="001212BD" w:rsidRDefault="004110B5" w:rsidP="004110B5">
            <w:pPr>
              <w:jc w:val="both"/>
              <w:rPr>
                <w:rFonts w:ascii="Arial" w:hAnsi="Arial" w:cs="Arial"/>
                <w:color w:val="000000"/>
                <w:sz w:val="18"/>
                <w:szCs w:val="18"/>
              </w:rPr>
            </w:pPr>
            <w:r w:rsidRPr="001212BD">
              <w:rPr>
                <w:rFonts w:ascii="Arial" w:hAnsi="Arial" w:cs="Arial"/>
                <w:color w:val="000000"/>
                <w:sz w:val="18"/>
                <w:szCs w:val="18"/>
              </w:rPr>
              <w:t> </w:t>
            </w:r>
          </w:p>
        </w:tc>
      </w:tr>
      <w:tr w:rsidR="004110B5" w:rsidRPr="001212BD" w14:paraId="0F639FB3" w14:textId="77777777" w:rsidTr="00E9207B">
        <w:trPr>
          <w:trHeight w:val="1340"/>
        </w:trPr>
        <w:tc>
          <w:tcPr>
            <w:tcW w:w="45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DDE92E" w14:textId="2C6B7E9C" w:rsidR="004110B5" w:rsidRPr="001212BD" w:rsidRDefault="004110B5" w:rsidP="004110B5">
            <w:pPr>
              <w:rPr>
                <w:rFonts w:ascii="Arial" w:hAnsi="Arial" w:cs="Arial"/>
                <w:color w:val="000000"/>
                <w:sz w:val="18"/>
                <w:szCs w:val="18"/>
              </w:rPr>
            </w:pPr>
            <w:r w:rsidRPr="00DF019C">
              <w:rPr>
                <w:rFonts w:ascii="Aptos Narrow" w:hAnsi="Aptos Narrow"/>
                <w:color w:val="000000"/>
              </w:rPr>
              <w:t xml:space="preserve">High early </w:t>
            </w:r>
            <w:r>
              <w:rPr>
                <w:rFonts w:ascii="Aptos Narrow" w:hAnsi="Aptos Narrow"/>
                <w:color w:val="000000"/>
              </w:rPr>
              <w:t>rapid hardening</w:t>
            </w:r>
            <w:r w:rsidRPr="00DF019C">
              <w:rPr>
                <w:rFonts w:ascii="Aptos Narrow" w:hAnsi="Aptos Narrow"/>
                <w:color w:val="000000"/>
              </w:rPr>
              <w:t xml:space="preserve"> concrete mix,  commercial blend of sand, gravel, and Portland cement, 5000 psi concrete mix, reaches 2500 psi in 3 days, 5000 psi in 28 days, 50lb bags </w:t>
            </w:r>
          </w:p>
        </w:tc>
        <w:tc>
          <w:tcPr>
            <w:tcW w:w="12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34771DD" w14:textId="50A616C6" w:rsidR="004110B5" w:rsidRPr="001212BD" w:rsidRDefault="004110B5" w:rsidP="004110B5">
            <w:pPr>
              <w:jc w:val="center"/>
              <w:rPr>
                <w:rFonts w:ascii="Arial" w:hAnsi="Arial" w:cs="Arial"/>
                <w:color w:val="000000"/>
                <w:sz w:val="18"/>
                <w:szCs w:val="18"/>
              </w:rPr>
            </w:pPr>
            <w:r>
              <w:rPr>
                <w:rFonts w:ascii="Arial" w:hAnsi="Arial" w:cs="Arial"/>
                <w:color w:val="000000"/>
                <w:sz w:val="18"/>
                <w:szCs w:val="18"/>
              </w:rPr>
              <w:t>60</w:t>
            </w:r>
          </w:p>
        </w:tc>
        <w:tc>
          <w:tcPr>
            <w:tcW w:w="11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E7F159" w14:textId="1B04F78B" w:rsidR="004110B5" w:rsidRPr="001212BD" w:rsidRDefault="004110B5" w:rsidP="004110B5">
            <w:pPr>
              <w:jc w:val="center"/>
              <w:rPr>
                <w:rFonts w:ascii="Arial" w:hAnsi="Arial" w:cs="Arial"/>
                <w:color w:val="000000"/>
                <w:sz w:val="18"/>
                <w:szCs w:val="18"/>
              </w:rPr>
            </w:pPr>
            <w:r>
              <w:rPr>
                <w:rFonts w:ascii="Arial" w:hAnsi="Arial" w:cs="Arial"/>
                <w:color w:val="000000"/>
                <w:sz w:val="18"/>
                <w:szCs w:val="18"/>
              </w:rPr>
              <w:t>Bags</w:t>
            </w:r>
          </w:p>
        </w:tc>
        <w:tc>
          <w:tcPr>
            <w:tcW w:w="144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229071" w14:textId="77777777" w:rsidR="004110B5" w:rsidRPr="001212BD" w:rsidRDefault="004110B5" w:rsidP="004110B5">
            <w:pPr>
              <w:jc w:val="both"/>
              <w:rPr>
                <w:rFonts w:ascii="Arial" w:hAnsi="Arial" w:cs="Arial"/>
                <w:color w:val="000000"/>
                <w:sz w:val="18"/>
                <w:szCs w:val="18"/>
              </w:rPr>
            </w:pPr>
            <w:r w:rsidRPr="001212BD">
              <w:rPr>
                <w:rFonts w:ascii="Arial" w:hAnsi="Arial" w:cs="Arial"/>
                <w:color w:val="000000"/>
                <w:sz w:val="18"/>
                <w:szCs w:val="18"/>
              </w:rPr>
              <w:t> </w:t>
            </w:r>
          </w:p>
        </w:tc>
        <w:tc>
          <w:tcPr>
            <w:tcW w:w="1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0BFFDD" w14:textId="77777777" w:rsidR="004110B5" w:rsidRPr="001212BD" w:rsidRDefault="004110B5" w:rsidP="004110B5">
            <w:pPr>
              <w:jc w:val="both"/>
              <w:rPr>
                <w:rFonts w:ascii="Arial" w:hAnsi="Arial" w:cs="Arial"/>
                <w:color w:val="000000"/>
                <w:sz w:val="18"/>
                <w:szCs w:val="18"/>
              </w:rPr>
            </w:pPr>
            <w:r w:rsidRPr="001212BD">
              <w:rPr>
                <w:rFonts w:ascii="Arial" w:hAnsi="Arial" w:cs="Arial"/>
                <w:color w:val="000000"/>
                <w:sz w:val="18"/>
                <w:szCs w:val="18"/>
              </w:rPr>
              <w:t> </w:t>
            </w:r>
          </w:p>
        </w:tc>
      </w:tr>
      <w:tr w:rsidR="004110B5" w:rsidRPr="001212BD" w14:paraId="211E99ED" w14:textId="77777777" w:rsidTr="00E9207B">
        <w:trPr>
          <w:trHeight w:val="1241"/>
        </w:trPr>
        <w:tc>
          <w:tcPr>
            <w:tcW w:w="4584" w:type="dxa"/>
            <w:tcBorders>
              <w:top w:val="single" w:sz="4" w:space="0" w:color="auto"/>
              <w:left w:val="single" w:sz="4" w:space="0" w:color="auto"/>
              <w:right w:val="single" w:sz="4" w:space="0" w:color="auto"/>
            </w:tcBorders>
            <w:shd w:val="clear" w:color="auto" w:fill="F2F2F2" w:themeFill="background1" w:themeFillShade="F2"/>
            <w:vAlign w:val="center"/>
            <w:hideMark/>
          </w:tcPr>
          <w:p w14:paraId="6F28D6B4" w14:textId="17D3CC7B" w:rsidR="004110B5" w:rsidRPr="001212BD" w:rsidRDefault="004110B5" w:rsidP="004110B5">
            <w:pPr>
              <w:rPr>
                <w:rFonts w:ascii="Arial" w:hAnsi="Arial" w:cs="Arial"/>
                <w:color w:val="000000"/>
                <w:sz w:val="18"/>
                <w:szCs w:val="18"/>
              </w:rPr>
            </w:pPr>
            <w:r w:rsidRPr="00DF019C">
              <w:rPr>
                <w:rFonts w:cs="Calibri"/>
                <w:color w:val="000000"/>
              </w:rPr>
              <w:t>Aquaphalt (or name brand equivalent) water activated asphalt cold patch, 6.0 medium strength, 50 lbs. pail</w:t>
            </w:r>
            <w:r w:rsidRPr="007B49D2">
              <w:rPr>
                <w:rFonts w:ascii="Arial" w:hAnsi="Arial" w:cs="Arial"/>
                <w:color w:val="000000"/>
                <w:sz w:val="18"/>
                <w:szCs w:val="18"/>
              </w:rPr>
              <w:t xml:space="preserve"> </w:t>
            </w:r>
          </w:p>
        </w:tc>
        <w:tc>
          <w:tcPr>
            <w:tcW w:w="1261" w:type="dxa"/>
            <w:tcBorders>
              <w:top w:val="single" w:sz="4" w:space="0" w:color="auto"/>
              <w:left w:val="single" w:sz="4" w:space="0" w:color="auto"/>
              <w:right w:val="single" w:sz="4" w:space="0" w:color="auto"/>
            </w:tcBorders>
            <w:shd w:val="clear" w:color="auto" w:fill="F2F2F2" w:themeFill="background1" w:themeFillShade="F2"/>
            <w:vAlign w:val="center"/>
            <w:hideMark/>
          </w:tcPr>
          <w:p w14:paraId="0CC19834" w14:textId="40732A84" w:rsidR="004110B5" w:rsidRPr="001212BD" w:rsidRDefault="004110B5" w:rsidP="004110B5">
            <w:pPr>
              <w:jc w:val="center"/>
              <w:rPr>
                <w:rFonts w:ascii="Arial" w:hAnsi="Arial" w:cs="Arial"/>
                <w:color w:val="000000"/>
                <w:sz w:val="18"/>
                <w:szCs w:val="18"/>
              </w:rPr>
            </w:pPr>
            <w:r>
              <w:rPr>
                <w:rFonts w:ascii="Arial" w:hAnsi="Arial" w:cs="Arial"/>
                <w:color w:val="000000"/>
                <w:sz w:val="18"/>
                <w:szCs w:val="18"/>
              </w:rPr>
              <w:t>30</w:t>
            </w:r>
          </w:p>
        </w:tc>
        <w:tc>
          <w:tcPr>
            <w:tcW w:w="1170" w:type="dxa"/>
            <w:tcBorders>
              <w:top w:val="single" w:sz="4" w:space="0" w:color="auto"/>
              <w:left w:val="single" w:sz="4" w:space="0" w:color="auto"/>
              <w:right w:val="single" w:sz="4" w:space="0" w:color="auto"/>
            </w:tcBorders>
            <w:shd w:val="clear" w:color="auto" w:fill="F2F2F2" w:themeFill="background1" w:themeFillShade="F2"/>
            <w:vAlign w:val="center"/>
            <w:hideMark/>
          </w:tcPr>
          <w:p w14:paraId="79F8AA13" w14:textId="0D3B47C4" w:rsidR="004110B5" w:rsidRPr="001212BD" w:rsidRDefault="004110B5" w:rsidP="004110B5">
            <w:pPr>
              <w:jc w:val="center"/>
              <w:rPr>
                <w:rFonts w:ascii="Arial" w:hAnsi="Arial" w:cs="Arial"/>
                <w:color w:val="000000"/>
                <w:sz w:val="18"/>
                <w:szCs w:val="18"/>
              </w:rPr>
            </w:pPr>
            <w:r>
              <w:rPr>
                <w:rFonts w:ascii="Arial" w:hAnsi="Arial" w:cs="Arial"/>
                <w:color w:val="000000"/>
                <w:sz w:val="18"/>
                <w:szCs w:val="18"/>
              </w:rPr>
              <w:t>Pails</w:t>
            </w:r>
          </w:p>
        </w:tc>
        <w:tc>
          <w:tcPr>
            <w:tcW w:w="1449" w:type="dxa"/>
            <w:tcBorders>
              <w:top w:val="single" w:sz="4" w:space="0" w:color="auto"/>
              <w:left w:val="single" w:sz="4" w:space="0" w:color="auto"/>
              <w:right w:val="single" w:sz="4" w:space="0" w:color="auto"/>
            </w:tcBorders>
            <w:shd w:val="clear" w:color="auto" w:fill="F2F2F2" w:themeFill="background1" w:themeFillShade="F2"/>
            <w:vAlign w:val="center"/>
            <w:hideMark/>
          </w:tcPr>
          <w:p w14:paraId="53A19B07" w14:textId="77777777" w:rsidR="004110B5" w:rsidRPr="001212BD" w:rsidRDefault="004110B5" w:rsidP="004110B5">
            <w:pPr>
              <w:jc w:val="both"/>
              <w:rPr>
                <w:rFonts w:ascii="Arial" w:hAnsi="Arial" w:cs="Arial"/>
                <w:color w:val="000000"/>
                <w:sz w:val="18"/>
                <w:szCs w:val="18"/>
              </w:rPr>
            </w:pPr>
            <w:r w:rsidRPr="001212BD">
              <w:rPr>
                <w:rFonts w:ascii="Arial" w:hAnsi="Arial" w:cs="Arial"/>
                <w:color w:val="000000"/>
                <w:sz w:val="18"/>
                <w:szCs w:val="18"/>
              </w:rPr>
              <w:t> </w:t>
            </w:r>
          </w:p>
        </w:tc>
        <w:tc>
          <w:tcPr>
            <w:tcW w:w="1836" w:type="dxa"/>
            <w:tcBorders>
              <w:top w:val="single" w:sz="4" w:space="0" w:color="auto"/>
              <w:left w:val="single" w:sz="4" w:space="0" w:color="auto"/>
              <w:right w:val="single" w:sz="4" w:space="0" w:color="auto"/>
            </w:tcBorders>
            <w:shd w:val="clear" w:color="auto" w:fill="F2F2F2" w:themeFill="background1" w:themeFillShade="F2"/>
            <w:vAlign w:val="center"/>
            <w:hideMark/>
          </w:tcPr>
          <w:p w14:paraId="79C54CC2" w14:textId="77777777" w:rsidR="004110B5" w:rsidRPr="001212BD" w:rsidRDefault="004110B5" w:rsidP="004110B5">
            <w:pPr>
              <w:jc w:val="both"/>
              <w:rPr>
                <w:rFonts w:ascii="Arial" w:hAnsi="Arial" w:cs="Arial"/>
                <w:color w:val="000000"/>
                <w:sz w:val="18"/>
                <w:szCs w:val="18"/>
              </w:rPr>
            </w:pPr>
            <w:r w:rsidRPr="001212BD">
              <w:rPr>
                <w:rFonts w:ascii="Arial" w:hAnsi="Arial" w:cs="Arial"/>
                <w:color w:val="000000"/>
                <w:sz w:val="18"/>
                <w:szCs w:val="18"/>
              </w:rPr>
              <w:t> </w:t>
            </w:r>
          </w:p>
        </w:tc>
      </w:tr>
    </w:tbl>
    <w:p w14:paraId="25214CBF" w14:textId="1C02BE42" w:rsidR="003F7DC1" w:rsidRPr="003F7DC1" w:rsidRDefault="003F7DC1" w:rsidP="003F7DC1">
      <w:pPr>
        <w:tabs>
          <w:tab w:val="left" w:pos="1440"/>
        </w:tabs>
        <w:spacing w:before="240" w:after="200" w:line="276" w:lineRule="auto"/>
        <w:jc w:val="both"/>
        <w:rPr>
          <w:rFonts w:asciiTheme="minorHAnsi" w:hAnsiTheme="minorHAnsi"/>
          <w:b/>
        </w:rPr>
      </w:pPr>
    </w:p>
    <w:tbl>
      <w:tblPr>
        <w:tblW w:w="10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5"/>
        <w:gridCol w:w="1350"/>
        <w:gridCol w:w="1170"/>
        <w:gridCol w:w="1298"/>
        <w:gridCol w:w="2027"/>
      </w:tblGrid>
      <w:tr w:rsidR="003F7DC1" w:rsidRPr="00BF45EA" w14:paraId="0C91BAF8" w14:textId="77777777" w:rsidTr="002E1FB7">
        <w:trPr>
          <w:trHeight w:val="530"/>
        </w:trPr>
        <w:tc>
          <w:tcPr>
            <w:tcW w:w="10340" w:type="dxa"/>
            <w:gridSpan w:val="5"/>
            <w:shd w:val="clear" w:color="auto" w:fill="A6A6A6" w:themeFill="background1" w:themeFillShade="A6"/>
            <w:vAlign w:val="center"/>
          </w:tcPr>
          <w:p w14:paraId="0989F53C" w14:textId="3BF0E7F4" w:rsidR="003F7DC1" w:rsidRPr="00BF45EA" w:rsidRDefault="00E9207B" w:rsidP="002E1FB7">
            <w:pPr>
              <w:jc w:val="center"/>
              <w:rPr>
                <w:rFonts w:ascii="Arial" w:hAnsi="Arial" w:cs="Arial"/>
                <w:b/>
                <w:bCs/>
                <w:color w:val="000000"/>
                <w:sz w:val="18"/>
                <w:szCs w:val="18"/>
              </w:rPr>
            </w:pPr>
            <w:r>
              <w:rPr>
                <w:rFonts w:ascii="Arial" w:hAnsi="Arial" w:cs="Arial"/>
                <w:b/>
                <w:bCs/>
                <w:color w:val="000000"/>
                <w:sz w:val="18"/>
                <w:szCs w:val="18"/>
              </w:rPr>
              <w:lastRenderedPageBreak/>
              <w:t>District 5</w:t>
            </w:r>
            <w:r w:rsidR="00902941">
              <w:rPr>
                <w:rFonts w:ascii="Arial" w:hAnsi="Arial" w:cs="Arial"/>
                <w:b/>
                <w:bCs/>
                <w:color w:val="000000"/>
                <w:sz w:val="18"/>
                <w:szCs w:val="18"/>
              </w:rPr>
              <w:t xml:space="preserve"> – Delivery to 1200 E. US 36, Tuscola, IL 61953</w:t>
            </w:r>
          </w:p>
        </w:tc>
      </w:tr>
      <w:tr w:rsidR="003F7DC1" w:rsidRPr="00BF45EA" w14:paraId="72AB6325" w14:textId="77777777" w:rsidTr="00E9207B">
        <w:trPr>
          <w:trHeight w:val="503"/>
        </w:trPr>
        <w:tc>
          <w:tcPr>
            <w:tcW w:w="4495" w:type="dxa"/>
            <w:tcBorders>
              <w:bottom w:val="single" w:sz="4" w:space="0" w:color="auto"/>
            </w:tcBorders>
            <w:vAlign w:val="center"/>
          </w:tcPr>
          <w:p w14:paraId="4DBE6A19" w14:textId="77777777" w:rsidR="003F7DC1" w:rsidRPr="00BF45EA" w:rsidRDefault="003F7DC1" w:rsidP="002E1FB7">
            <w:pPr>
              <w:rPr>
                <w:rFonts w:ascii="Arial" w:hAnsi="Arial" w:cs="Arial"/>
                <w:b/>
                <w:bCs/>
                <w:color w:val="000000"/>
                <w:sz w:val="18"/>
                <w:szCs w:val="18"/>
              </w:rPr>
            </w:pPr>
            <w:r w:rsidRPr="00BF45EA">
              <w:rPr>
                <w:rFonts w:ascii="Arial" w:hAnsi="Arial" w:cs="Arial"/>
                <w:b/>
                <w:bCs/>
                <w:color w:val="000000"/>
                <w:sz w:val="18"/>
                <w:szCs w:val="18"/>
              </w:rPr>
              <w:t>Description of Items To Be Priced</w:t>
            </w:r>
          </w:p>
        </w:tc>
        <w:tc>
          <w:tcPr>
            <w:tcW w:w="1350" w:type="dxa"/>
            <w:tcBorders>
              <w:bottom w:val="single" w:sz="4" w:space="0" w:color="auto"/>
            </w:tcBorders>
            <w:vAlign w:val="center"/>
          </w:tcPr>
          <w:p w14:paraId="1CF92F27" w14:textId="77777777" w:rsidR="003F7DC1" w:rsidRPr="00BF45EA" w:rsidRDefault="003F7DC1" w:rsidP="002E1FB7">
            <w:pPr>
              <w:jc w:val="center"/>
              <w:rPr>
                <w:rFonts w:ascii="Arial" w:hAnsi="Arial" w:cs="Arial"/>
                <w:b/>
                <w:bCs/>
                <w:color w:val="000000"/>
                <w:sz w:val="18"/>
                <w:szCs w:val="18"/>
              </w:rPr>
            </w:pPr>
            <w:r w:rsidRPr="00BF45EA">
              <w:rPr>
                <w:rFonts w:ascii="Arial" w:hAnsi="Arial" w:cs="Arial"/>
                <w:b/>
                <w:bCs/>
                <w:color w:val="000000"/>
                <w:sz w:val="18"/>
                <w:szCs w:val="18"/>
              </w:rPr>
              <w:t>Estimated Quantity</w:t>
            </w:r>
          </w:p>
        </w:tc>
        <w:tc>
          <w:tcPr>
            <w:tcW w:w="1170" w:type="dxa"/>
            <w:tcBorders>
              <w:bottom w:val="single" w:sz="4" w:space="0" w:color="auto"/>
            </w:tcBorders>
            <w:vAlign w:val="center"/>
          </w:tcPr>
          <w:p w14:paraId="1E92BE7E" w14:textId="3BDFA5C4" w:rsidR="003F7DC1" w:rsidRPr="00BF45EA" w:rsidRDefault="00E9207B" w:rsidP="002E1FB7">
            <w:pPr>
              <w:jc w:val="center"/>
              <w:rPr>
                <w:rFonts w:ascii="Arial" w:hAnsi="Arial" w:cs="Arial"/>
                <w:b/>
                <w:bCs/>
                <w:color w:val="000000"/>
                <w:sz w:val="18"/>
                <w:szCs w:val="18"/>
              </w:rPr>
            </w:pPr>
            <w:r>
              <w:rPr>
                <w:rFonts w:ascii="Arial" w:hAnsi="Arial" w:cs="Arial"/>
                <w:b/>
                <w:bCs/>
                <w:color w:val="000000"/>
                <w:sz w:val="18"/>
                <w:szCs w:val="18"/>
              </w:rPr>
              <w:t>Unit</w:t>
            </w:r>
          </w:p>
        </w:tc>
        <w:tc>
          <w:tcPr>
            <w:tcW w:w="1298" w:type="dxa"/>
            <w:tcBorders>
              <w:bottom w:val="single" w:sz="4" w:space="0" w:color="auto"/>
            </w:tcBorders>
            <w:vAlign w:val="center"/>
          </w:tcPr>
          <w:p w14:paraId="7EA29AA5" w14:textId="77777777" w:rsidR="003F7DC1" w:rsidRPr="00BF45EA" w:rsidRDefault="003F7DC1" w:rsidP="002E1FB7">
            <w:pPr>
              <w:jc w:val="center"/>
              <w:rPr>
                <w:rFonts w:ascii="Arial" w:hAnsi="Arial" w:cs="Arial"/>
                <w:b/>
                <w:bCs/>
                <w:color w:val="000000"/>
                <w:sz w:val="18"/>
                <w:szCs w:val="18"/>
              </w:rPr>
            </w:pPr>
            <w:r w:rsidRPr="00BF45EA">
              <w:rPr>
                <w:rFonts w:ascii="Arial" w:hAnsi="Arial" w:cs="Arial"/>
                <w:b/>
                <w:bCs/>
                <w:color w:val="000000"/>
                <w:sz w:val="18"/>
                <w:szCs w:val="18"/>
              </w:rPr>
              <w:t>Per Unit Price</w:t>
            </w:r>
          </w:p>
        </w:tc>
        <w:tc>
          <w:tcPr>
            <w:tcW w:w="2027" w:type="dxa"/>
            <w:tcBorders>
              <w:bottom w:val="single" w:sz="4" w:space="0" w:color="auto"/>
            </w:tcBorders>
            <w:vAlign w:val="center"/>
          </w:tcPr>
          <w:p w14:paraId="3F13B8F5" w14:textId="77777777" w:rsidR="003F7DC1" w:rsidRPr="00BF45EA" w:rsidRDefault="003F7DC1" w:rsidP="002E1FB7">
            <w:pPr>
              <w:jc w:val="center"/>
              <w:rPr>
                <w:rFonts w:ascii="Arial" w:hAnsi="Arial" w:cs="Arial"/>
                <w:b/>
                <w:bCs/>
                <w:color w:val="000000"/>
                <w:sz w:val="18"/>
                <w:szCs w:val="18"/>
              </w:rPr>
            </w:pPr>
            <w:r w:rsidRPr="00BF45EA">
              <w:rPr>
                <w:rFonts w:ascii="Arial" w:hAnsi="Arial" w:cs="Arial"/>
                <w:b/>
                <w:bCs/>
                <w:color w:val="000000"/>
                <w:sz w:val="18"/>
                <w:szCs w:val="18"/>
              </w:rPr>
              <w:t>Extended Price</w:t>
            </w:r>
          </w:p>
        </w:tc>
      </w:tr>
      <w:tr w:rsidR="003F7DC1" w:rsidRPr="00BF45EA" w14:paraId="412E02DB" w14:textId="77777777" w:rsidTr="00E9207B">
        <w:trPr>
          <w:trHeight w:val="1511"/>
        </w:trPr>
        <w:tc>
          <w:tcPr>
            <w:tcW w:w="4495" w:type="dxa"/>
            <w:tcBorders>
              <w:bottom w:val="single" w:sz="4" w:space="0" w:color="auto"/>
            </w:tcBorders>
            <w:shd w:val="clear" w:color="auto" w:fill="D9D9D9" w:themeFill="background1" w:themeFillShade="D9"/>
            <w:vAlign w:val="center"/>
            <w:hideMark/>
          </w:tcPr>
          <w:p w14:paraId="737F9EC7" w14:textId="2EF40197" w:rsidR="003F7DC1" w:rsidRPr="00BF45EA" w:rsidRDefault="00975205" w:rsidP="00E9207B">
            <w:pPr>
              <w:rPr>
                <w:rFonts w:ascii="Arial" w:hAnsi="Arial" w:cs="Arial"/>
                <w:color w:val="000000"/>
                <w:sz w:val="18"/>
                <w:szCs w:val="18"/>
              </w:rPr>
            </w:pPr>
            <w:r w:rsidRPr="00975205">
              <w:rPr>
                <w:rFonts w:ascii="Aptos Narrow" w:hAnsi="Aptos Narrow"/>
                <w:b/>
                <w:bCs/>
                <w:color w:val="000000"/>
              </w:rPr>
              <w:t>Quikrete 1244-56</w:t>
            </w:r>
            <w:r>
              <w:rPr>
                <w:rFonts w:ascii="Aptos Narrow" w:hAnsi="Aptos Narrow"/>
                <w:b/>
                <w:bCs/>
                <w:color w:val="000000"/>
              </w:rPr>
              <w:t xml:space="preserve"> </w:t>
            </w:r>
            <w:r w:rsidR="00E9207B" w:rsidRPr="00DF019C">
              <w:rPr>
                <w:rFonts w:ascii="Aptos Narrow" w:hAnsi="Aptos Narrow"/>
                <w:color w:val="000000"/>
              </w:rPr>
              <w:t xml:space="preserve">Concrete, fast setting for patching, DOT mix, meeting Illinois Department of Transportation Bureau of Materials Qualified Product List for item of " Rapid Hardening Cement" listing date May 17, 2024, 55 lbs bags </w:t>
            </w:r>
          </w:p>
        </w:tc>
        <w:tc>
          <w:tcPr>
            <w:tcW w:w="1350" w:type="dxa"/>
            <w:tcBorders>
              <w:bottom w:val="single" w:sz="4" w:space="0" w:color="auto"/>
            </w:tcBorders>
            <w:shd w:val="clear" w:color="auto" w:fill="D9D9D9" w:themeFill="background1" w:themeFillShade="D9"/>
            <w:vAlign w:val="center"/>
            <w:hideMark/>
          </w:tcPr>
          <w:p w14:paraId="01FB3BF2" w14:textId="52097CBF" w:rsidR="003F7DC1" w:rsidRPr="00BF45EA" w:rsidRDefault="00E9207B" w:rsidP="002E1FB7">
            <w:pPr>
              <w:jc w:val="center"/>
              <w:rPr>
                <w:rFonts w:ascii="Arial" w:hAnsi="Arial" w:cs="Arial"/>
                <w:color w:val="000000"/>
                <w:sz w:val="18"/>
                <w:szCs w:val="18"/>
              </w:rPr>
            </w:pPr>
            <w:r>
              <w:rPr>
                <w:rFonts w:ascii="Arial" w:hAnsi="Arial" w:cs="Arial"/>
                <w:color w:val="000000"/>
                <w:sz w:val="18"/>
                <w:szCs w:val="18"/>
              </w:rPr>
              <w:t>1,120</w:t>
            </w:r>
          </w:p>
        </w:tc>
        <w:tc>
          <w:tcPr>
            <w:tcW w:w="1170" w:type="dxa"/>
            <w:tcBorders>
              <w:bottom w:val="single" w:sz="4" w:space="0" w:color="auto"/>
            </w:tcBorders>
            <w:shd w:val="clear" w:color="auto" w:fill="D9D9D9" w:themeFill="background1" w:themeFillShade="D9"/>
            <w:vAlign w:val="center"/>
            <w:hideMark/>
          </w:tcPr>
          <w:p w14:paraId="1E376BF0" w14:textId="04E34849" w:rsidR="003F7DC1" w:rsidRPr="00BF45EA" w:rsidRDefault="00E9207B" w:rsidP="002E1FB7">
            <w:pPr>
              <w:jc w:val="center"/>
              <w:rPr>
                <w:rFonts w:ascii="Arial" w:hAnsi="Arial" w:cs="Arial"/>
                <w:color w:val="000000"/>
                <w:sz w:val="18"/>
                <w:szCs w:val="18"/>
              </w:rPr>
            </w:pPr>
            <w:r>
              <w:rPr>
                <w:rFonts w:ascii="Arial" w:hAnsi="Arial" w:cs="Arial"/>
                <w:color w:val="000000"/>
                <w:sz w:val="18"/>
                <w:szCs w:val="18"/>
              </w:rPr>
              <w:t>Bags</w:t>
            </w:r>
          </w:p>
        </w:tc>
        <w:tc>
          <w:tcPr>
            <w:tcW w:w="1298" w:type="dxa"/>
            <w:tcBorders>
              <w:bottom w:val="single" w:sz="4" w:space="0" w:color="auto"/>
            </w:tcBorders>
            <w:shd w:val="clear" w:color="auto" w:fill="D9D9D9" w:themeFill="background1" w:themeFillShade="D9"/>
            <w:vAlign w:val="center"/>
            <w:hideMark/>
          </w:tcPr>
          <w:p w14:paraId="4F34926E" w14:textId="77777777" w:rsidR="003F7DC1" w:rsidRPr="00BF45EA" w:rsidRDefault="003F7DC1" w:rsidP="002E1FB7">
            <w:pPr>
              <w:jc w:val="both"/>
              <w:rPr>
                <w:rFonts w:ascii="Arial" w:hAnsi="Arial" w:cs="Arial"/>
                <w:color w:val="000000"/>
                <w:sz w:val="18"/>
                <w:szCs w:val="18"/>
              </w:rPr>
            </w:pPr>
            <w:r w:rsidRPr="00BF45EA">
              <w:rPr>
                <w:rFonts w:ascii="Arial" w:hAnsi="Arial" w:cs="Arial"/>
                <w:color w:val="000000"/>
                <w:sz w:val="18"/>
                <w:szCs w:val="18"/>
              </w:rPr>
              <w:t> </w:t>
            </w:r>
          </w:p>
        </w:tc>
        <w:tc>
          <w:tcPr>
            <w:tcW w:w="2027" w:type="dxa"/>
            <w:tcBorders>
              <w:bottom w:val="single" w:sz="4" w:space="0" w:color="auto"/>
            </w:tcBorders>
            <w:shd w:val="clear" w:color="auto" w:fill="D9D9D9" w:themeFill="background1" w:themeFillShade="D9"/>
            <w:vAlign w:val="center"/>
            <w:hideMark/>
          </w:tcPr>
          <w:p w14:paraId="2EE2784E" w14:textId="77777777" w:rsidR="003F7DC1" w:rsidRPr="00BF45EA" w:rsidRDefault="003F7DC1" w:rsidP="002E1FB7">
            <w:pPr>
              <w:jc w:val="both"/>
              <w:rPr>
                <w:rFonts w:ascii="Arial" w:hAnsi="Arial" w:cs="Arial"/>
                <w:color w:val="000000"/>
                <w:sz w:val="18"/>
                <w:szCs w:val="18"/>
              </w:rPr>
            </w:pPr>
            <w:r w:rsidRPr="00BF45EA">
              <w:rPr>
                <w:rFonts w:ascii="Arial" w:hAnsi="Arial" w:cs="Arial"/>
                <w:color w:val="000000"/>
                <w:sz w:val="18"/>
                <w:szCs w:val="18"/>
              </w:rPr>
              <w:t> </w:t>
            </w:r>
          </w:p>
        </w:tc>
      </w:tr>
      <w:tr w:rsidR="00E9207B" w:rsidRPr="00BF45EA" w14:paraId="57C2AB94" w14:textId="77777777" w:rsidTr="00E9207B">
        <w:trPr>
          <w:trHeight w:val="809"/>
        </w:trPr>
        <w:tc>
          <w:tcPr>
            <w:tcW w:w="4495" w:type="dxa"/>
            <w:tcBorders>
              <w:top w:val="single" w:sz="4" w:space="0" w:color="auto"/>
              <w:left w:val="nil"/>
              <w:bottom w:val="single" w:sz="4" w:space="0" w:color="auto"/>
              <w:right w:val="nil"/>
            </w:tcBorders>
            <w:vAlign w:val="center"/>
          </w:tcPr>
          <w:p w14:paraId="1A509E69" w14:textId="77777777" w:rsidR="00E9207B" w:rsidRPr="00DF019C" w:rsidRDefault="00E9207B" w:rsidP="00E9207B">
            <w:pPr>
              <w:rPr>
                <w:rFonts w:ascii="Aptos Narrow" w:hAnsi="Aptos Narrow"/>
                <w:color w:val="000000"/>
              </w:rPr>
            </w:pPr>
          </w:p>
        </w:tc>
        <w:tc>
          <w:tcPr>
            <w:tcW w:w="1350" w:type="dxa"/>
            <w:tcBorders>
              <w:top w:val="single" w:sz="4" w:space="0" w:color="auto"/>
              <w:left w:val="nil"/>
              <w:bottom w:val="single" w:sz="4" w:space="0" w:color="auto"/>
              <w:right w:val="nil"/>
            </w:tcBorders>
            <w:vAlign w:val="center"/>
          </w:tcPr>
          <w:p w14:paraId="21D9E9EE" w14:textId="77777777" w:rsidR="00E9207B" w:rsidRDefault="00E9207B" w:rsidP="002E1FB7">
            <w:pPr>
              <w:jc w:val="center"/>
              <w:rPr>
                <w:rFonts w:ascii="Arial" w:hAnsi="Arial" w:cs="Arial"/>
                <w:color w:val="000000"/>
                <w:sz w:val="18"/>
                <w:szCs w:val="18"/>
              </w:rPr>
            </w:pPr>
          </w:p>
        </w:tc>
        <w:tc>
          <w:tcPr>
            <w:tcW w:w="1170" w:type="dxa"/>
            <w:tcBorders>
              <w:top w:val="single" w:sz="4" w:space="0" w:color="auto"/>
              <w:left w:val="nil"/>
              <w:bottom w:val="single" w:sz="4" w:space="0" w:color="auto"/>
              <w:right w:val="nil"/>
            </w:tcBorders>
            <w:vAlign w:val="center"/>
          </w:tcPr>
          <w:p w14:paraId="3FF00363" w14:textId="77777777" w:rsidR="00E9207B" w:rsidRDefault="00E9207B" w:rsidP="002E1FB7">
            <w:pPr>
              <w:jc w:val="center"/>
              <w:rPr>
                <w:rFonts w:ascii="Arial" w:hAnsi="Arial" w:cs="Arial"/>
                <w:color w:val="000000"/>
                <w:sz w:val="18"/>
                <w:szCs w:val="18"/>
              </w:rPr>
            </w:pPr>
          </w:p>
        </w:tc>
        <w:tc>
          <w:tcPr>
            <w:tcW w:w="1298" w:type="dxa"/>
            <w:tcBorders>
              <w:top w:val="single" w:sz="4" w:space="0" w:color="auto"/>
              <w:left w:val="nil"/>
              <w:bottom w:val="single" w:sz="4" w:space="0" w:color="auto"/>
              <w:right w:val="nil"/>
            </w:tcBorders>
            <w:vAlign w:val="center"/>
          </w:tcPr>
          <w:p w14:paraId="75BEC215" w14:textId="77777777" w:rsidR="00E9207B" w:rsidRPr="00BF45EA" w:rsidRDefault="00E9207B" w:rsidP="002E1FB7">
            <w:pPr>
              <w:jc w:val="both"/>
              <w:rPr>
                <w:rFonts w:ascii="Arial" w:hAnsi="Arial" w:cs="Arial"/>
                <w:color w:val="000000"/>
                <w:sz w:val="18"/>
                <w:szCs w:val="18"/>
              </w:rPr>
            </w:pPr>
          </w:p>
        </w:tc>
        <w:tc>
          <w:tcPr>
            <w:tcW w:w="2027" w:type="dxa"/>
            <w:tcBorders>
              <w:top w:val="single" w:sz="4" w:space="0" w:color="auto"/>
              <w:left w:val="nil"/>
              <w:bottom w:val="single" w:sz="4" w:space="0" w:color="auto"/>
              <w:right w:val="nil"/>
            </w:tcBorders>
            <w:vAlign w:val="center"/>
          </w:tcPr>
          <w:p w14:paraId="322886A8" w14:textId="77777777" w:rsidR="00E9207B" w:rsidRPr="00BF45EA" w:rsidRDefault="00E9207B" w:rsidP="002E1FB7">
            <w:pPr>
              <w:jc w:val="both"/>
              <w:rPr>
                <w:rFonts w:ascii="Arial" w:hAnsi="Arial" w:cs="Arial"/>
                <w:color w:val="000000"/>
                <w:sz w:val="18"/>
                <w:szCs w:val="18"/>
              </w:rPr>
            </w:pPr>
          </w:p>
        </w:tc>
      </w:tr>
      <w:tr w:rsidR="003F7DC1" w:rsidRPr="00BF45EA" w14:paraId="62AFE2CC" w14:textId="77777777" w:rsidTr="00E9207B">
        <w:trPr>
          <w:trHeight w:val="710"/>
        </w:trPr>
        <w:tc>
          <w:tcPr>
            <w:tcW w:w="10340" w:type="dxa"/>
            <w:gridSpan w:val="5"/>
            <w:tcBorders>
              <w:top w:val="single" w:sz="4" w:space="0" w:color="auto"/>
            </w:tcBorders>
            <w:shd w:val="clear" w:color="auto" w:fill="A6A6A6" w:themeFill="background1" w:themeFillShade="A6"/>
            <w:vAlign w:val="center"/>
          </w:tcPr>
          <w:p w14:paraId="52B0C62F" w14:textId="31D6515C" w:rsidR="003F7DC1" w:rsidRPr="00BF45EA" w:rsidRDefault="00E9207B" w:rsidP="002E1FB7">
            <w:pPr>
              <w:jc w:val="center"/>
              <w:rPr>
                <w:rFonts w:ascii="Arial" w:hAnsi="Arial" w:cs="Arial"/>
                <w:color w:val="000000"/>
                <w:sz w:val="18"/>
                <w:szCs w:val="18"/>
              </w:rPr>
            </w:pPr>
            <w:r>
              <w:rPr>
                <w:rFonts w:ascii="Arial" w:hAnsi="Arial" w:cs="Arial"/>
                <w:b/>
                <w:bCs/>
                <w:color w:val="000000"/>
                <w:sz w:val="18"/>
                <w:szCs w:val="18"/>
              </w:rPr>
              <w:t>District 6 – Delivery to 3881 Chatham Rd., Springfield, IL 62704</w:t>
            </w:r>
          </w:p>
        </w:tc>
      </w:tr>
      <w:tr w:rsidR="00E9207B" w:rsidRPr="00BF45EA" w14:paraId="231DE1D8" w14:textId="77777777" w:rsidTr="00E9207B">
        <w:trPr>
          <w:trHeight w:val="440"/>
        </w:trPr>
        <w:tc>
          <w:tcPr>
            <w:tcW w:w="4495" w:type="dxa"/>
            <w:vAlign w:val="center"/>
          </w:tcPr>
          <w:p w14:paraId="109C9144" w14:textId="0102E953" w:rsidR="00E9207B" w:rsidRPr="00BF45EA" w:rsidRDefault="00E9207B" w:rsidP="00E9207B">
            <w:pPr>
              <w:jc w:val="both"/>
              <w:rPr>
                <w:rFonts w:ascii="Arial" w:hAnsi="Arial" w:cs="Arial"/>
                <w:color w:val="000000"/>
                <w:sz w:val="18"/>
                <w:szCs w:val="18"/>
              </w:rPr>
            </w:pPr>
            <w:r w:rsidRPr="00BF45EA">
              <w:rPr>
                <w:rFonts w:ascii="Arial" w:hAnsi="Arial" w:cs="Arial"/>
                <w:b/>
                <w:bCs/>
                <w:color w:val="000000"/>
                <w:sz w:val="18"/>
                <w:szCs w:val="18"/>
              </w:rPr>
              <w:t>Description of Items To Be Priced</w:t>
            </w:r>
          </w:p>
        </w:tc>
        <w:tc>
          <w:tcPr>
            <w:tcW w:w="1350" w:type="dxa"/>
            <w:vAlign w:val="center"/>
          </w:tcPr>
          <w:p w14:paraId="617D996B" w14:textId="75062E55" w:rsidR="00E9207B" w:rsidRPr="00BF45EA" w:rsidRDefault="00E9207B" w:rsidP="00E9207B">
            <w:pPr>
              <w:jc w:val="center"/>
              <w:rPr>
                <w:rFonts w:ascii="Arial" w:hAnsi="Arial" w:cs="Arial"/>
                <w:color w:val="000000"/>
                <w:sz w:val="18"/>
                <w:szCs w:val="18"/>
              </w:rPr>
            </w:pPr>
            <w:r w:rsidRPr="00BF45EA">
              <w:rPr>
                <w:rFonts w:ascii="Arial" w:hAnsi="Arial" w:cs="Arial"/>
                <w:b/>
                <w:bCs/>
                <w:color w:val="000000"/>
                <w:sz w:val="18"/>
                <w:szCs w:val="18"/>
              </w:rPr>
              <w:t>Estimated Quantity</w:t>
            </w:r>
          </w:p>
        </w:tc>
        <w:tc>
          <w:tcPr>
            <w:tcW w:w="1170" w:type="dxa"/>
            <w:vAlign w:val="center"/>
          </w:tcPr>
          <w:p w14:paraId="2A739529" w14:textId="0989DB7B" w:rsidR="00E9207B" w:rsidRPr="00BF45EA" w:rsidRDefault="00E9207B" w:rsidP="00E9207B">
            <w:pPr>
              <w:jc w:val="center"/>
              <w:rPr>
                <w:rFonts w:ascii="Arial" w:hAnsi="Arial" w:cs="Arial"/>
                <w:color w:val="000000"/>
                <w:sz w:val="18"/>
                <w:szCs w:val="18"/>
              </w:rPr>
            </w:pPr>
            <w:r>
              <w:rPr>
                <w:rFonts w:ascii="Arial" w:hAnsi="Arial" w:cs="Arial"/>
                <w:b/>
                <w:bCs/>
                <w:color w:val="000000"/>
                <w:sz w:val="18"/>
                <w:szCs w:val="18"/>
              </w:rPr>
              <w:t>Unit</w:t>
            </w:r>
          </w:p>
        </w:tc>
        <w:tc>
          <w:tcPr>
            <w:tcW w:w="1298" w:type="dxa"/>
            <w:vAlign w:val="center"/>
          </w:tcPr>
          <w:p w14:paraId="2F2DFFF7" w14:textId="3CAAEB75" w:rsidR="00E9207B" w:rsidRPr="00BF45EA" w:rsidRDefault="00E9207B" w:rsidP="00E9207B">
            <w:pPr>
              <w:jc w:val="both"/>
              <w:rPr>
                <w:rFonts w:ascii="Arial" w:hAnsi="Arial" w:cs="Arial"/>
                <w:color w:val="000000"/>
                <w:sz w:val="18"/>
                <w:szCs w:val="18"/>
              </w:rPr>
            </w:pPr>
            <w:r w:rsidRPr="00BF45EA">
              <w:rPr>
                <w:rFonts w:ascii="Arial" w:hAnsi="Arial" w:cs="Arial"/>
                <w:b/>
                <w:bCs/>
                <w:color w:val="000000"/>
                <w:sz w:val="18"/>
                <w:szCs w:val="18"/>
              </w:rPr>
              <w:t>Per Unit Price</w:t>
            </w:r>
          </w:p>
        </w:tc>
        <w:tc>
          <w:tcPr>
            <w:tcW w:w="2027" w:type="dxa"/>
            <w:vAlign w:val="center"/>
          </w:tcPr>
          <w:p w14:paraId="12C177CE" w14:textId="1BBD9D09" w:rsidR="00E9207B" w:rsidRPr="00BF45EA" w:rsidRDefault="00E9207B" w:rsidP="00E9207B">
            <w:pPr>
              <w:jc w:val="both"/>
              <w:rPr>
                <w:rFonts w:ascii="Arial" w:hAnsi="Arial" w:cs="Arial"/>
                <w:color w:val="000000"/>
                <w:sz w:val="18"/>
                <w:szCs w:val="18"/>
              </w:rPr>
            </w:pPr>
            <w:r w:rsidRPr="00BF45EA">
              <w:rPr>
                <w:rFonts w:ascii="Arial" w:hAnsi="Arial" w:cs="Arial"/>
                <w:b/>
                <w:bCs/>
                <w:color w:val="000000"/>
                <w:sz w:val="18"/>
                <w:szCs w:val="18"/>
              </w:rPr>
              <w:t>Extended Price</w:t>
            </w:r>
          </w:p>
        </w:tc>
      </w:tr>
      <w:tr w:rsidR="00E9207B" w:rsidRPr="00BF45EA" w14:paraId="798F993F" w14:textId="77777777" w:rsidTr="00E9207B">
        <w:trPr>
          <w:trHeight w:val="1790"/>
        </w:trPr>
        <w:tc>
          <w:tcPr>
            <w:tcW w:w="4495" w:type="dxa"/>
            <w:shd w:val="clear" w:color="auto" w:fill="D9D9D9" w:themeFill="background1" w:themeFillShade="D9"/>
            <w:vAlign w:val="center"/>
            <w:hideMark/>
          </w:tcPr>
          <w:p w14:paraId="7752BF60" w14:textId="08711DE3" w:rsidR="00E9207B" w:rsidRPr="00BF45EA" w:rsidRDefault="00975205" w:rsidP="00E9207B">
            <w:pPr>
              <w:rPr>
                <w:rFonts w:ascii="Arial" w:hAnsi="Arial" w:cs="Arial"/>
                <w:color w:val="000000"/>
                <w:sz w:val="18"/>
                <w:szCs w:val="18"/>
              </w:rPr>
            </w:pPr>
            <w:r w:rsidRPr="00975205">
              <w:rPr>
                <w:rFonts w:ascii="Aptos Narrow" w:hAnsi="Aptos Narrow"/>
                <w:b/>
                <w:bCs/>
                <w:color w:val="000000"/>
              </w:rPr>
              <w:t>Quikrete 1244-56</w:t>
            </w:r>
            <w:r>
              <w:rPr>
                <w:rFonts w:ascii="Aptos Narrow" w:hAnsi="Aptos Narrow"/>
                <w:b/>
                <w:bCs/>
                <w:color w:val="000000"/>
              </w:rPr>
              <w:t xml:space="preserve"> </w:t>
            </w:r>
            <w:r w:rsidR="00E9207B" w:rsidRPr="00DF019C">
              <w:rPr>
                <w:rFonts w:ascii="Aptos Narrow" w:hAnsi="Aptos Narrow"/>
                <w:color w:val="000000"/>
              </w:rPr>
              <w:t>Concrete, fast setting for patching, DOT mix, meeting Illinois Department of Transportation Bureau of Materials Qualified Product List for item of " Rapid Hardening Cement" listing date May 17, 2024, 55 lbs bags</w:t>
            </w:r>
            <w:r>
              <w:rPr>
                <w:rFonts w:ascii="Aptos Narrow" w:hAnsi="Aptos Narrow"/>
                <w:color w:val="000000"/>
              </w:rPr>
              <w:t xml:space="preserve"> </w:t>
            </w:r>
          </w:p>
        </w:tc>
        <w:tc>
          <w:tcPr>
            <w:tcW w:w="1350" w:type="dxa"/>
            <w:shd w:val="clear" w:color="auto" w:fill="D9D9D9" w:themeFill="background1" w:themeFillShade="D9"/>
            <w:vAlign w:val="center"/>
            <w:hideMark/>
          </w:tcPr>
          <w:p w14:paraId="3C84C9E6" w14:textId="791111BC" w:rsidR="00E9207B" w:rsidRPr="00BF45EA" w:rsidRDefault="00E9207B" w:rsidP="00E9207B">
            <w:pPr>
              <w:jc w:val="center"/>
              <w:rPr>
                <w:rFonts w:ascii="Arial" w:hAnsi="Arial" w:cs="Arial"/>
                <w:color w:val="000000"/>
                <w:sz w:val="18"/>
                <w:szCs w:val="18"/>
              </w:rPr>
            </w:pPr>
            <w:r>
              <w:rPr>
                <w:rFonts w:ascii="Arial" w:hAnsi="Arial" w:cs="Arial"/>
                <w:color w:val="000000"/>
                <w:sz w:val="18"/>
                <w:szCs w:val="18"/>
              </w:rPr>
              <w:t>500</w:t>
            </w:r>
          </w:p>
        </w:tc>
        <w:tc>
          <w:tcPr>
            <w:tcW w:w="1170" w:type="dxa"/>
            <w:shd w:val="clear" w:color="auto" w:fill="D9D9D9" w:themeFill="background1" w:themeFillShade="D9"/>
            <w:vAlign w:val="center"/>
            <w:hideMark/>
          </w:tcPr>
          <w:p w14:paraId="4D42587E" w14:textId="468A28CB" w:rsidR="00E9207B" w:rsidRPr="00BF45EA" w:rsidRDefault="00E9207B" w:rsidP="00E9207B">
            <w:pPr>
              <w:jc w:val="center"/>
              <w:rPr>
                <w:rFonts w:ascii="Arial" w:hAnsi="Arial" w:cs="Arial"/>
                <w:color w:val="000000"/>
                <w:sz w:val="18"/>
                <w:szCs w:val="18"/>
              </w:rPr>
            </w:pPr>
            <w:r>
              <w:rPr>
                <w:rFonts w:ascii="Arial" w:hAnsi="Arial" w:cs="Arial"/>
                <w:color w:val="000000"/>
                <w:sz w:val="18"/>
                <w:szCs w:val="18"/>
              </w:rPr>
              <w:t>Bags</w:t>
            </w:r>
          </w:p>
        </w:tc>
        <w:tc>
          <w:tcPr>
            <w:tcW w:w="1298" w:type="dxa"/>
            <w:shd w:val="clear" w:color="auto" w:fill="D9D9D9" w:themeFill="background1" w:themeFillShade="D9"/>
            <w:vAlign w:val="center"/>
            <w:hideMark/>
          </w:tcPr>
          <w:p w14:paraId="0549AEBF" w14:textId="2145B7B7" w:rsidR="00E9207B" w:rsidRPr="00BF45EA" w:rsidRDefault="00E9207B" w:rsidP="00E9207B">
            <w:pPr>
              <w:jc w:val="both"/>
              <w:rPr>
                <w:rFonts w:ascii="Arial" w:hAnsi="Arial" w:cs="Arial"/>
                <w:color w:val="000000"/>
                <w:sz w:val="18"/>
                <w:szCs w:val="18"/>
              </w:rPr>
            </w:pPr>
            <w:r w:rsidRPr="00BF45EA">
              <w:rPr>
                <w:rFonts w:ascii="Arial" w:hAnsi="Arial" w:cs="Arial"/>
                <w:color w:val="000000"/>
                <w:sz w:val="18"/>
                <w:szCs w:val="18"/>
              </w:rPr>
              <w:t> </w:t>
            </w:r>
          </w:p>
        </w:tc>
        <w:tc>
          <w:tcPr>
            <w:tcW w:w="2027" w:type="dxa"/>
            <w:shd w:val="clear" w:color="auto" w:fill="D9D9D9" w:themeFill="background1" w:themeFillShade="D9"/>
            <w:vAlign w:val="center"/>
            <w:hideMark/>
          </w:tcPr>
          <w:p w14:paraId="76C1881C" w14:textId="12E8049F" w:rsidR="00E9207B" w:rsidRPr="00BF45EA" w:rsidRDefault="00E9207B" w:rsidP="00E9207B">
            <w:pPr>
              <w:jc w:val="both"/>
              <w:rPr>
                <w:rFonts w:ascii="Arial" w:hAnsi="Arial" w:cs="Arial"/>
                <w:color w:val="000000"/>
                <w:sz w:val="18"/>
                <w:szCs w:val="18"/>
              </w:rPr>
            </w:pPr>
            <w:r w:rsidRPr="00BF45EA">
              <w:rPr>
                <w:rFonts w:ascii="Arial" w:hAnsi="Arial" w:cs="Arial"/>
                <w:color w:val="000000"/>
                <w:sz w:val="18"/>
                <w:szCs w:val="18"/>
              </w:rPr>
              <w:t> </w:t>
            </w:r>
          </w:p>
        </w:tc>
      </w:tr>
    </w:tbl>
    <w:p w14:paraId="51FCD69E" w14:textId="78F7DB71" w:rsidR="003F7DC1" w:rsidRPr="003F7DC1" w:rsidRDefault="003F7DC1" w:rsidP="003F7DC1">
      <w:pPr>
        <w:tabs>
          <w:tab w:val="left" w:pos="1440"/>
        </w:tabs>
        <w:spacing w:before="240" w:after="200" w:line="276" w:lineRule="auto"/>
        <w:jc w:val="both"/>
        <w:rPr>
          <w:rFonts w:asciiTheme="minorHAnsi" w:hAnsiTheme="minorHAnsi"/>
          <w:b/>
        </w:rPr>
      </w:pPr>
    </w:p>
    <w:p w14:paraId="650A1D6D" w14:textId="0CB4DB5A" w:rsidR="009742ED" w:rsidRPr="00531570" w:rsidRDefault="009742ED" w:rsidP="00DF51D1">
      <w:pPr>
        <w:pStyle w:val="ListParagraph"/>
        <w:numPr>
          <w:ilvl w:val="1"/>
          <w:numId w:val="36"/>
        </w:numPr>
        <w:tabs>
          <w:tab w:val="left" w:pos="1440"/>
        </w:tabs>
        <w:spacing w:before="240" w:after="200" w:line="23" w:lineRule="atLeast"/>
        <w:ind w:left="1350" w:hanging="63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DF6115">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045AEFA5" w14:textId="4AEF52B2" w:rsidR="00636D1B" w:rsidRPr="00636D1B" w:rsidRDefault="009742ED" w:rsidP="00DF51D1">
      <w:pPr>
        <w:pStyle w:val="ListParagraph"/>
        <w:numPr>
          <w:ilvl w:val="1"/>
          <w:numId w:val="36"/>
        </w:numPr>
        <w:tabs>
          <w:tab w:val="left" w:pos="1440"/>
        </w:tabs>
        <w:spacing w:before="240" w:after="200" w:line="23" w:lineRule="atLeast"/>
        <w:ind w:left="1440"/>
        <w:jc w:val="both"/>
        <w:rPr>
          <w:rFonts w:asciiTheme="minorHAnsi" w:hAnsiTheme="minorHAnsi"/>
          <w:b/>
        </w:rPr>
      </w:pPr>
      <w:r w:rsidRPr="00636D1B">
        <w:rPr>
          <w:rFonts w:asciiTheme="minorHAnsi" w:hAnsiTheme="minorHAnsi" w:cstheme="minorHAnsi"/>
          <w:b/>
        </w:rPr>
        <w:t>EXPENSES ALLOWED:</w:t>
      </w:r>
      <w:r w:rsidRPr="00636D1B">
        <w:rPr>
          <w:rFonts w:asciiTheme="minorHAnsi" w:hAnsiTheme="minorHAnsi" w:cstheme="minorHAnsi"/>
        </w:rPr>
        <w:t xml:space="preserve">  </w:t>
      </w:r>
      <w:r w:rsidR="00636D1B" w:rsidRPr="00DE1EC7">
        <w:rPr>
          <w:rFonts w:asciiTheme="minorHAnsi" w:hAnsiTheme="minorHAnsi" w:cstheme="minorHAnsi"/>
        </w:rPr>
        <w:t>Expenses</w:t>
      </w:r>
      <w:r w:rsidR="00636D1B">
        <w:rPr>
          <w:rFonts w:asciiTheme="minorHAnsi" w:hAnsiTheme="minorHAnsi" w:cstheme="minorHAnsi"/>
        </w:rPr>
        <w:t xml:space="preserve"> </w:t>
      </w:r>
      <w:sdt>
        <w:sdtPr>
          <w:rPr>
            <w:rStyle w:val="Style10"/>
            <w:rFonts w:cstheme="minorHAnsi"/>
          </w:rPr>
          <w:alias w:val="S: Are or Are Not"/>
          <w:tag w:val="S: Are or Are Not"/>
          <w:id w:val="1583034981"/>
          <w:placeholder>
            <w:docPart w:val="E06D079506994CCFB46A3472AE665A24"/>
          </w:placeholder>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3F7DC1">
            <w:rPr>
              <w:rStyle w:val="Style10"/>
              <w:rFonts w:cstheme="minorHAnsi"/>
            </w:rPr>
            <w:t>are not</w:t>
          </w:r>
        </w:sdtContent>
      </w:sdt>
      <w:r w:rsidR="00636D1B">
        <w:rPr>
          <w:rFonts w:asciiTheme="minorHAnsi" w:hAnsiTheme="minorHAnsi" w:cstheme="minorHAnsi"/>
        </w:rPr>
        <w:t xml:space="preserve"> </w:t>
      </w:r>
      <w:r w:rsidR="00636D1B" w:rsidRPr="00DE1EC7">
        <w:rPr>
          <w:rFonts w:asciiTheme="minorHAnsi" w:hAnsiTheme="minorHAnsi" w:cstheme="minorHAnsi"/>
        </w:rPr>
        <w:t xml:space="preserve">allowed </w:t>
      </w:r>
      <w:r w:rsidR="00636D1B">
        <w:rPr>
          <w:rFonts w:asciiTheme="minorHAnsi" w:hAnsiTheme="minorHAnsi" w:cs="Arial"/>
        </w:rPr>
        <w:t>.</w:t>
      </w:r>
    </w:p>
    <w:p w14:paraId="39C929D3" w14:textId="2F17B729" w:rsidR="009742ED" w:rsidRPr="001A472C" w:rsidRDefault="009742ED" w:rsidP="00DF51D1">
      <w:pPr>
        <w:pStyle w:val="ListParagraph"/>
        <w:numPr>
          <w:ilvl w:val="1"/>
          <w:numId w:val="36"/>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3E39E5C3" w:rsidR="009742ED" w:rsidRPr="00E66249" w:rsidRDefault="009742ED" w:rsidP="00DF51D1">
      <w:pPr>
        <w:pStyle w:val="ListParagraph"/>
        <w:numPr>
          <w:ilvl w:val="1"/>
          <w:numId w:val="36"/>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3246D115" w14:textId="77777777" w:rsidR="002463CB" w:rsidRPr="002463CB" w:rsidRDefault="00E66249" w:rsidP="002463CB">
      <w:pPr>
        <w:pStyle w:val="ListParagraph"/>
        <w:numPr>
          <w:ilvl w:val="2"/>
          <w:numId w:val="43"/>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4126291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711DBBA1" w14:textId="77777777" w:rsidR="002463CB" w:rsidRPr="002463CB" w:rsidRDefault="002463CB" w:rsidP="002463CB">
      <w:pPr>
        <w:pStyle w:val="ListParagraph"/>
        <w:numPr>
          <w:ilvl w:val="2"/>
          <w:numId w:val="43"/>
        </w:numPr>
        <w:tabs>
          <w:tab w:val="left" w:pos="1440"/>
        </w:tabs>
        <w:spacing w:before="240" w:after="200" w:line="23" w:lineRule="atLeast"/>
        <w:jc w:val="both"/>
        <w:rPr>
          <w:rFonts w:asciiTheme="minorHAnsi" w:hAnsiTheme="minorHAnsi"/>
          <w:b/>
        </w:rPr>
      </w:pPr>
      <w:r w:rsidRPr="002463CB">
        <w:rPr>
          <w:rFonts w:asciiTheme="minorHAnsi" w:hAnsiTheme="minorHAnsi"/>
          <w:bCs/>
        </w:rPr>
        <w:t xml:space="preserve">Renewal Compensation: If the contract is renewal, the price shall be at the same rate as the initial term unless a different compensation or formula for determining the renewal compensation is stated in this section. </w:t>
      </w:r>
    </w:p>
    <w:p w14:paraId="2F449591" w14:textId="536B565E" w:rsidR="002463CB" w:rsidRPr="002463CB" w:rsidRDefault="002463CB" w:rsidP="007915EB">
      <w:pPr>
        <w:pStyle w:val="ListParagraph"/>
        <w:numPr>
          <w:ilvl w:val="3"/>
          <w:numId w:val="48"/>
        </w:numPr>
        <w:tabs>
          <w:tab w:val="left" w:pos="1440"/>
        </w:tabs>
        <w:spacing w:before="240" w:after="200" w:line="23" w:lineRule="atLeast"/>
        <w:jc w:val="both"/>
        <w:rPr>
          <w:rStyle w:val="Style10"/>
          <w:b/>
        </w:rPr>
      </w:pPr>
      <w:r w:rsidRPr="002463CB">
        <w:rPr>
          <w:rFonts w:asciiTheme="minorHAnsi" w:hAnsiTheme="minorHAnsi" w:cstheme="minorHAnsi"/>
        </w:rPr>
        <w:t xml:space="preserve">Agency Formula for Determining Renewal Compensation: </w:t>
      </w:r>
      <w:sdt>
        <w:sdtPr>
          <w:rPr>
            <w:rStyle w:val="Style10"/>
          </w:rPr>
          <w:alias w:val="S:  Renewal Amount/Percentage Increase"/>
          <w:tag w:val=" "/>
          <w:id w:val="125834860"/>
        </w:sdtPr>
        <w:sdtEndPr>
          <w:rPr>
            <w:rStyle w:val="DefaultParagraphFont"/>
            <w:rFonts w:ascii="Calibri" w:hAnsi="Calibri"/>
            <w:color w:val="FF0000"/>
          </w:rPr>
        </w:sdtEndPr>
        <w:sdtContent>
          <w:r w:rsidR="00697B2B">
            <w:rPr>
              <w:rStyle w:val="Style10"/>
            </w:rPr>
            <w:t>N/A</w:t>
          </w:r>
        </w:sdtContent>
      </w:sdt>
    </w:p>
    <w:p w14:paraId="18BC33BD" w14:textId="07B463C4" w:rsidR="002463CB" w:rsidRPr="002463CB" w:rsidRDefault="002463CB" w:rsidP="007915EB">
      <w:pPr>
        <w:pStyle w:val="ListParagraph"/>
        <w:numPr>
          <w:ilvl w:val="3"/>
          <w:numId w:val="48"/>
        </w:numPr>
        <w:tabs>
          <w:tab w:val="left" w:pos="1440"/>
        </w:tabs>
        <w:spacing w:before="240" w:after="200" w:line="23" w:lineRule="atLeast"/>
        <w:jc w:val="both"/>
        <w:rPr>
          <w:rStyle w:val="Style10"/>
          <w:b/>
        </w:rPr>
      </w:pPr>
      <w:r w:rsidRPr="002463CB">
        <w:rPr>
          <w:rFonts w:asciiTheme="minorHAnsi" w:hAnsiTheme="minorHAnsi" w:cstheme="minorHAnsi"/>
        </w:rPr>
        <w:t xml:space="preserve">Vendor’s Price for Renewal(s):  </w:t>
      </w:r>
      <w:sdt>
        <w:sdtPr>
          <w:rPr>
            <w:rStyle w:val="Style10"/>
          </w:rPr>
          <w:alias w:val="V:  Renewal Pricing Offer"/>
          <w:tag w:val=" "/>
          <w:id w:val="-1979829386"/>
        </w:sdtPr>
        <w:sdtEndPr>
          <w:rPr>
            <w:rStyle w:val="DefaultParagraphFont"/>
            <w:rFonts w:ascii="Calibri" w:hAnsi="Calibri"/>
            <w:color w:val="FF0000"/>
          </w:rPr>
        </w:sdtEndPr>
        <w:sdtContent>
          <w:r w:rsidR="003F5FFF">
            <w:rPr>
              <w:rStyle w:val="Style10"/>
            </w:rPr>
            <w:t>N/A</w:t>
          </w:r>
        </w:sdtContent>
      </w:sdt>
    </w:p>
    <w:p w14:paraId="7E9FC75E" w14:textId="277DB41D" w:rsidR="002463CB" w:rsidRPr="002463CB" w:rsidRDefault="00590400" w:rsidP="002463CB">
      <w:pPr>
        <w:pStyle w:val="ListParagraph"/>
        <w:numPr>
          <w:ilvl w:val="2"/>
          <w:numId w:val="43"/>
        </w:numPr>
        <w:tabs>
          <w:tab w:val="left" w:pos="1440"/>
        </w:tabs>
        <w:spacing w:before="240" w:after="200" w:line="23" w:lineRule="atLeast"/>
        <w:jc w:val="both"/>
        <w:rPr>
          <w:rStyle w:val="Style10"/>
          <w:b/>
        </w:rPr>
      </w:pPr>
      <w:r>
        <w:rPr>
          <w:rStyle w:val="Style10"/>
        </w:rPr>
        <w:lastRenderedPageBreak/>
        <w:t>Rapid</w:t>
      </w:r>
      <w:r w:rsidR="007915EB">
        <w:rPr>
          <w:rStyle w:val="Style10"/>
        </w:rPr>
        <w:t xml:space="preserve"> Hardening</w:t>
      </w:r>
      <w:r w:rsidR="002463CB">
        <w:rPr>
          <w:rStyle w:val="Style10"/>
        </w:rPr>
        <w:t xml:space="preserve"> Concrete prices shall be firm for the first (12) months of the contract and then may be adjusted once during the final (12) months of the contract per the economic adjustment clause. All other contract prices must remain firm for the entire term of the contract.</w:t>
      </w:r>
    </w:p>
    <w:p w14:paraId="47CAA492" w14:textId="2B9466D9" w:rsidR="002463CB" w:rsidRPr="0047352C" w:rsidRDefault="002463CB" w:rsidP="002463CB">
      <w:pPr>
        <w:pStyle w:val="ListParagraph"/>
        <w:numPr>
          <w:ilvl w:val="2"/>
          <w:numId w:val="43"/>
        </w:numPr>
        <w:tabs>
          <w:tab w:val="left" w:pos="1440"/>
        </w:tabs>
        <w:spacing w:before="240" w:after="200" w:line="23" w:lineRule="atLeast"/>
        <w:jc w:val="both"/>
        <w:rPr>
          <w:rStyle w:val="Style10"/>
        </w:rPr>
      </w:pPr>
      <w:r w:rsidRPr="0047352C">
        <w:rPr>
          <w:rStyle w:val="Style10"/>
          <w:b/>
        </w:rPr>
        <w:t>Economic Adjustment Clause:</w:t>
      </w:r>
      <w:r>
        <w:rPr>
          <w:rStyle w:val="Style10"/>
        </w:rPr>
        <w:t xml:space="preserve"> All price adjustment requests (increases or decreases) shall be made in writing and the vendor shall not be entitled to apply the price adjustment until such request is approved by IDOT. Price adjustments shall be determined by the percent change of index values shown in Table 9 of the United States Bureau of Labor Statistics Producer Price Indexes and Percent Changes for Commodity and Service Groupings and Individual Items., </w:t>
      </w:r>
      <w:r w:rsidR="00B833E1" w:rsidRPr="00B833E1">
        <w:rPr>
          <w:rStyle w:val="Style10"/>
        </w:rPr>
        <w:t>Dry-mixed concrete materials (prepackaged sand, gravel, mortar, and cement premixes)</w:t>
      </w:r>
      <w:r>
        <w:rPr>
          <w:rStyle w:val="Style10"/>
        </w:rPr>
        <w:t xml:space="preserve">, Commodity Code </w:t>
      </w:r>
      <w:r w:rsidR="00B833E1" w:rsidRPr="00B833E1">
        <w:rPr>
          <w:rStyle w:val="Style10"/>
        </w:rPr>
        <w:t>PCU32799932799902</w:t>
      </w:r>
      <w:r>
        <w:rPr>
          <w:rStyle w:val="Style10"/>
        </w:rPr>
        <w:t>. The base index value will be determined by the month of the bid opening date. For example, if the bid opening date occurs in September 202</w:t>
      </w:r>
      <w:r w:rsidR="00B833E1">
        <w:rPr>
          <w:rStyle w:val="Style10"/>
        </w:rPr>
        <w:t>6</w:t>
      </w:r>
      <w:r>
        <w:rPr>
          <w:rStyle w:val="Style10"/>
        </w:rPr>
        <w:t>, then the base index value will be the September 202</w:t>
      </w:r>
      <w:r w:rsidR="00B833E1">
        <w:rPr>
          <w:rStyle w:val="Style10"/>
        </w:rPr>
        <w:t>6</w:t>
      </w:r>
      <w:r>
        <w:rPr>
          <w:rStyle w:val="Style10"/>
        </w:rPr>
        <w:t xml:space="preserve"> value shown in Table 9. The most recent published index value at the time of the requested adjustment shall be used in calculation of the percent change. The calculated percent change shall be applied to the contract prices and the new contract prices shall be determined accordingly. Price adjustment requests shall be submitted to the IDOT contact person shown within this document. </w:t>
      </w:r>
    </w:p>
    <w:p w14:paraId="441853D3" w14:textId="77777777" w:rsidR="002463CB" w:rsidRPr="00060E2B" w:rsidRDefault="002463CB" w:rsidP="002463CB">
      <w:pPr>
        <w:pStyle w:val="ListParagraph"/>
        <w:tabs>
          <w:tab w:val="left" w:pos="720"/>
        </w:tabs>
        <w:spacing w:before="240" w:after="240" w:line="276" w:lineRule="auto"/>
        <w:ind w:left="2160"/>
        <w:jc w:val="both"/>
        <w:rPr>
          <w:rStyle w:val="Style10"/>
        </w:rPr>
      </w:pPr>
      <w:r w:rsidRPr="00060E2B">
        <w:rPr>
          <w:rStyle w:val="Style10"/>
        </w:rPr>
        <w:t xml:space="preserve">All economic adjustment claims shall be submitted in writing and sent via first class mail, overnight delivery or </w:t>
      </w:r>
      <w:r>
        <w:rPr>
          <w:rStyle w:val="Style10"/>
        </w:rPr>
        <w:t>emailed</w:t>
      </w:r>
      <w:r w:rsidRPr="00060E2B">
        <w:rPr>
          <w:rStyle w:val="Style10"/>
        </w:rPr>
        <w:t xml:space="preserve"> to:</w:t>
      </w:r>
    </w:p>
    <w:p w14:paraId="7454ADE0" w14:textId="77777777" w:rsidR="002463CB" w:rsidRPr="00060E2B" w:rsidRDefault="002463CB" w:rsidP="002463CB">
      <w:pPr>
        <w:pStyle w:val="NoSpacing"/>
        <w:rPr>
          <w:rStyle w:val="Style10"/>
        </w:rPr>
      </w:pPr>
      <w:r w:rsidRPr="00060E2B">
        <w:rPr>
          <w:rStyle w:val="Style10"/>
          <w:b/>
        </w:rPr>
        <w:tab/>
      </w:r>
      <w:r w:rsidRPr="00060E2B">
        <w:rPr>
          <w:rStyle w:val="Style10"/>
          <w:b/>
        </w:rPr>
        <w:tab/>
      </w:r>
      <w:r>
        <w:rPr>
          <w:rStyle w:val="Style10"/>
          <w:b/>
        </w:rPr>
        <w:tab/>
      </w:r>
      <w:r>
        <w:rPr>
          <w:rStyle w:val="Style10"/>
        </w:rPr>
        <w:t>Ashley Murphy</w:t>
      </w:r>
    </w:p>
    <w:p w14:paraId="6F9F5D9D" w14:textId="77777777" w:rsidR="002463CB" w:rsidRPr="00060E2B" w:rsidRDefault="002463CB" w:rsidP="002463CB">
      <w:pPr>
        <w:pStyle w:val="NoSpacing"/>
        <w:rPr>
          <w:rStyle w:val="Style10"/>
        </w:rPr>
      </w:pPr>
      <w:r w:rsidRPr="00060E2B">
        <w:rPr>
          <w:rStyle w:val="Style10"/>
        </w:rPr>
        <w:tab/>
      </w:r>
      <w:r w:rsidRPr="00060E2B">
        <w:rPr>
          <w:rStyle w:val="Style10"/>
        </w:rPr>
        <w:tab/>
      </w:r>
      <w:r>
        <w:rPr>
          <w:rStyle w:val="Style10"/>
        </w:rPr>
        <w:tab/>
      </w:r>
      <w:r w:rsidRPr="00060E2B">
        <w:rPr>
          <w:rStyle w:val="Style10"/>
        </w:rPr>
        <w:t>Illinois Department of Transportation</w:t>
      </w:r>
    </w:p>
    <w:p w14:paraId="4FD737F6" w14:textId="77777777" w:rsidR="002463CB" w:rsidRPr="00060E2B" w:rsidRDefault="002463CB" w:rsidP="002463CB">
      <w:pPr>
        <w:pStyle w:val="NoSpacing"/>
        <w:rPr>
          <w:rStyle w:val="Style10"/>
        </w:rPr>
      </w:pPr>
      <w:r w:rsidRPr="00060E2B">
        <w:rPr>
          <w:rStyle w:val="Style10"/>
        </w:rPr>
        <w:tab/>
      </w:r>
      <w:r w:rsidRPr="00060E2B">
        <w:rPr>
          <w:rStyle w:val="Style10"/>
        </w:rPr>
        <w:tab/>
      </w:r>
      <w:r>
        <w:rPr>
          <w:rStyle w:val="Style10"/>
        </w:rPr>
        <w:tab/>
      </w:r>
      <w:r w:rsidRPr="00060E2B">
        <w:rPr>
          <w:rStyle w:val="Style10"/>
        </w:rPr>
        <w:t>2300 S. Dirksen Parkway, Room #302</w:t>
      </w:r>
    </w:p>
    <w:p w14:paraId="0E8AAFD0" w14:textId="77777777" w:rsidR="002463CB" w:rsidRPr="00060E2B" w:rsidRDefault="002463CB" w:rsidP="002463CB">
      <w:pPr>
        <w:pStyle w:val="NoSpacing"/>
        <w:rPr>
          <w:rStyle w:val="Style10"/>
        </w:rPr>
      </w:pPr>
      <w:r w:rsidRPr="00060E2B">
        <w:rPr>
          <w:rStyle w:val="Style10"/>
        </w:rPr>
        <w:tab/>
      </w:r>
      <w:r w:rsidRPr="00060E2B">
        <w:rPr>
          <w:rStyle w:val="Style10"/>
        </w:rPr>
        <w:tab/>
      </w:r>
      <w:r>
        <w:rPr>
          <w:rStyle w:val="Style10"/>
        </w:rPr>
        <w:tab/>
      </w:r>
      <w:r w:rsidRPr="00060E2B">
        <w:rPr>
          <w:rStyle w:val="Style10"/>
        </w:rPr>
        <w:t>Springfield, IL 62764</w:t>
      </w:r>
    </w:p>
    <w:p w14:paraId="79877110" w14:textId="77777777" w:rsidR="002463CB" w:rsidRDefault="002463CB" w:rsidP="002463CB">
      <w:pPr>
        <w:pStyle w:val="NoSpacing"/>
        <w:rPr>
          <w:rStyle w:val="Style10"/>
        </w:rPr>
      </w:pPr>
      <w:r w:rsidRPr="00060E2B">
        <w:rPr>
          <w:rStyle w:val="Style10"/>
        </w:rPr>
        <w:tab/>
      </w:r>
      <w:r w:rsidRPr="00060E2B">
        <w:rPr>
          <w:rStyle w:val="Style10"/>
        </w:rPr>
        <w:tab/>
      </w:r>
      <w:r>
        <w:rPr>
          <w:rStyle w:val="Style10"/>
        </w:rPr>
        <w:tab/>
      </w:r>
      <w:r w:rsidRPr="00DF1A2B">
        <w:rPr>
          <w:rStyle w:val="Style10"/>
        </w:rPr>
        <w:t>ashley.l.murphy@illinois.go</w:t>
      </w:r>
      <w:r>
        <w:rPr>
          <w:rStyle w:val="Style10"/>
        </w:rPr>
        <w:t>v</w:t>
      </w:r>
    </w:p>
    <w:p w14:paraId="5C095CFC" w14:textId="77777777" w:rsidR="002463CB" w:rsidRPr="00060E2B" w:rsidRDefault="002463CB" w:rsidP="002463CB">
      <w:pPr>
        <w:pStyle w:val="NoSpacing"/>
        <w:rPr>
          <w:rStyle w:val="Style10"/>
        </w:rPr>
      </w:pPr>
    </w:p>
    <w:p w14:paraId="57AD8F4B" w14:textId="6E411838" w:rsidR="002463CB" w:rsidRPr="002463CB" w:rsidRDefault="002463CB" w:rsidP="002463CB">
      <w:pPr>
        <w:pStyle w:val="ListParagraph"/>
        <w:tabs>
          <w:tab w:val="left" w:pos="1440"/>
        </w:tabs>
        <w:spacing w:before="240" w:after="200" w:line="23" w:lineRule="atLeast"/>
        <w:ind w:left="2160"/>
        <w:jc w:val="both"/>
        <w:rPr>
          <w:rStyle w:val="Style10"/>
          <w:b/>
        </w:rPr>
      </w:pPr>
      <w:r>
        <w:rPr>
          <w:rStyle w:val="Style10"/>
        </w:rPr>
        <w:t>If the vendor has unresolved complaints filed against them for non-delivery or poor quality, the price adjustment request may be denied until which time all past complaints are resolved.</w:t>
      </w:r>
    </w:p>
    <w:p w14:paraId="4DE751CC" w14:textId="3ABFEEEA" w:rsidR="00A41126" w:rsidRPr="004B2BA0" w:rsidRDefault="00A41126" w:rsidP="00DF51D1">
      <w:pPr>
        <w:pStyle w:val="ListParagraph"/>
        <w:numPr>
          <w:ilvl w:val="1"/>
          <w:numId w:val="38"/>
        </w:numPr>
        <w:tabs>
          <w:tab w:val="left" w:pos="1440"/>
        </w:tabs>
        <w:spacing w:before="240" w:after="200" w:line="23" w:lineRule="atLeast"/>
        <w:ind w:left="1440"/>
        <w:jc w:val="both"/>
        <w:rPr>
          <w:rFonts w:asciiTheme="minorHAnsi" w:hAnsiTheme="minorHAnsi"/>
          <w:b/>
        </w:rPr>
      </w:pPr>
      <w:r>
        <w:rPr>
          <w:rFonts w:asciiTheme="minorHAnsi" w:hAnsiTheme="minorHAnsi"/>
          <w:b/>
        </w:rPr>
        <w:t xml:space="preserve">MAXIMUM AMOUNT: </w:t>
      </w:r>
      <w:r>
        <w:rPr>
          <w:rFonts w:asciiTheme="minorHAnsi" w:hAnsiTheme="minorHAnsi"/>
          <w:bCs/>
        </w:rPr>
        <w:t xml:space="preserve">The total payments under this contract shall not exceed $ ________ without a formal amendment. </w:t>
      </w:r>
      <w:r w:rsidRPr="00355185">
        <w:rPr>
          <w:rFonts w:asciiTheme="minorHAnsi" w:hAnsiTheme="minorHAnsi"/>
          <w:bCs/>
          <w:highlight w:val="yellow"/>
        </w:rPr>
        <w:t>The maximum amount will be entered by the State prior to execution of the contract.</w:t>
      </w:r>
      <w:r>
        <w:rPr>
          <w:rFonts w:asciiTheme="minorHAnsi" w:hAnsiTheme="minorHAnsi"/>
          <w:bCs/>
        </w:rPr>
        <w:t xml:space="preserve"> </w:t>
      </w:r>
    </w:p>
    <w:p w14:paraId="50256221" w14:textId="77777777" w:rsidR="00DF6115" w:rsidRDefault="00DF6115" w:rsidP="00A41126">
      <w:pPr>
        <w:pStyle w:val="ListParagraph"/>
        <w:tabs>
          <w:tab w:val="left" w:pos="2160"/>
        </w:tabs>
        <w:spacing w:before="240" w:after="200" w:line="23" w:lineRule="atLeast"/>
        <w:ind w:left="3240"/>
        <w:jc w:val="both"/>
        <w:rPr>
          <w:rStyle w:val="Style10"/>
        </w:rPr>
      </w:pPr>
    </w:p>
    <w:p w14:paraId="51320352" w14:textId="77777777" w:rsidR="00DF6115" w:rsidRPr="00DF6115" w:rsidRDefault="00DF6115" w:rsidP="002463CB">
      <w:pPr>
        <w:pStyle w:val="ListParagraph"/>
        <w:tabs>
          <w:tab w:val="left" w:pos="2160"/>
        </w:tabs>
        <w:spacing w:before="240" w:after="200" w:line="23" w:lineRule="atLeast"/>
        <w:jc w:val="both"/>
        <w:rPr>
          <w:rFonts w:asciiTheme="minorHAnsi" w:hAnsiTheme="minorHAnsi" w:cstheme="minorHAnsi"/>
          <w:vanish/>
        </w:rPr>
      </w:pPr>
    </w:p>
    <w:p w14:paraId="061A6D42" w14:textId="77777777" w:rsidR="009742ED" w:rsidRDefault="009742ED" w:rsidP="00DF6115">
      <w:pPr>
        <w:tabs>
          <w:tab w:val="left" w:pos="1800"/>
        </w:tabs>
        <w:spacing w:before="240" w:after="240" w:line="276" w:lineRule="auto"/>
        <w:jc w:val="both"/>
        <w:sectPr w:rsidR="009742ED" w:rsidSect="009742ED">
          <w:footerReference w:type="default" r:id="rId33"/>
          <w:pgSz w:w="12240" w:h="15840"/>
          <w:pgMar w:top="1440" w:right="1440" w:bottom="1440" w:left="1440" w:header="720" w:footer="720" w:gutter="0"/>
          <w:cols w:space="720"/>
          <w:docGrid w:linePitch="360"/>
        </w:sectPr>
      </w:pPr>
    </w:p>
    <w:p w14:paraId="3613608A" w14:textId="77777777" w:rsidR="009742ED" w:rsidRDefault="009742ED" w:rsidP="00DF40DD">
      <w:pPr>
        <w:pStyle w:val="ListParagraph"/>
        <w:numPr>
          <w:ilvl w:val="0"/>
          <w:numId w:val="47"/>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CD66269"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r w:rsidR="002463CB" w:rsidRPr="002463CB">
        <w:rPr>
          <w:rStyle w:val="Style10"/>
          <w:b/>
          <w:bCs/>
        </w:rPr>
        <w:t>UPON EXECUTION to 12/31/202</w:t>
      </w:r>
      <w:r w:rsidR="00355185">
        <w:rPr>
          <w:rStyle w:val="Style10"/>
          <w:b/>
          <w:bCs/>
        </w:rPr>
        <w:t>8</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35CA60B1"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2463CB">
        <w:rPr>
          <w:rFonts w:asciiTheme="minorHAnsi" w:hAnsiTheme="minorHAnsi"/>
          <w:b/>
        </w:rPr>
        <w:t>N/A</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 xml:space="preserve">This contract is contingent upon and subject to the availability of funds.  The State, at its sole option, may terminate or suspend this contract, in whole or in part, without penalty or further payment being required, if (1) the Illinois </w:t>
      </w:r>
      <w:r>
        <w:rPr>
          <w:rFonts w:asciiTheme="minorHAnsi" w:hAnsiTheme="minorHAnsi"/>
        </w:rPr>
        <w:lastRenderedPageBreak/>
        <w:t>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3B63A0F" w14:textId="77777777" w:rsidR="009742ED" w:rsidRDefault="009742ED" w:rsidP="009742ED">
      <w:pPr>
        <w:pStyle w:val="ListParagraph"/>
        <w:kinsoku w:val="0"/>
        <w:overflowPunct w:val="0"/>
        <w:autoSpaceDE w:val="0"/>
        <w:autoSpaceDN w:val="0"/>
        <w:spacing w:before="240" w:after="240" w:line="276" w:lineRule="auto"/>
        <w:ind w:left="360"/>
        <w:jc w:val="both"/>
        <w:rPr>
          <w:rFonts w:asciiTheme="minorHAnsi" w:hAnsiTheme="minorHAnsi"/>
        </w:rPr>
      </w:pPr>
    </w:p>
    <w:p w14:paraId="3F267B0C" w14:textId="77777777" w:rsidR="00DD7C00" w:rsidRPr="00DD7C00" w:rsidRDefault="00DD7C00" w:rsidP="00DD7C00"/>
    <w:p w14:paraId="5EA03C3E" w14:textId="77777777" w:rsidR="00DD7C00" w:rsidRPr="00DD7C00" w:rsidRDefault="00DD7C00" w:rsidP="00DD7C00"/>
    <w:p w14:paraId="189E85B1" w14:textId="77777777" w:rsidR="00DD7C00" w:rsidRPr="00DD7C00" w:rsidRDefault="00DD7C00" w:rsidP="00DD7C00"/>
    <w:p w14:paraId="63C117DE" w14:textId="77777777" w:rsidR="00DD7C00" w:rsidRPr="00DD7C00" w:rsidRDefault="00DD7C00" w:rsidP="00DD7C00"/>
    <w:p w14:paraId="5E858F96" w14:textId="77777777" w:rsidR="00DD7C00" w:rsidRPr="00DD7C00" w:rsidRDefault="00DD7C00" w:rsidP="00DD7C00"/>
    <w:p w14:paraId="3B72270A" w14:textId="77777777" w:rsidR="00DD7C00" w:rsidRDefault="00DD7C00" w:rsidP="00DD7C00"/>
    <w:p w14:paraId="71D15BC6" w14:textId="77777777" w:rsidR="002463CB" w:rsidRDefault="002463CB" w:rsidP="00DD7C00"/>
    <w:p w14:paraId="1F4B5450" w14:textId="77777777" w:rsidR="002463CB" w:rsidRDefault="002463CB" w:rsidP="00DD7C00"/>
    <w:p w14:paraId="7C25587A" w14:textId="77777777" w:rsidR="002463CB" w:rsidRDefault="002463CB" w:rsidP="00DD7C00"/>
    <w:p w14:paraId="4D7B0639" w14:textId="77777777" w:rsidR="002463CB" w:rsidRDefault="002463CB" w:rsidP="00DD7C00"/>
    <w:p w14:paraId="41157E6C" w14:textId="77777777" w:rsidR="002463CB" w:rsidRDefault="002463CB" w:rsidP="00DD7C00"/>
    <w:p w14:paraId="3B345BF7" w14:textId="77777777" w:rsidR="002463CB" w:rsidRDefault="002463CB" w:rsidP="00DD7C00"/>
    <w:p w14:paraId="6CB15F30" w14:textId="77777777" w:rsidR="002463CB" w:rsidRDefault="002463CB" w:rsidP="00DD7C00"/>
    <w:p w14:paraId="1CB782DC" w14:textId="77777777" w:rsidR="002463CB" w:rsidRDefault="002463CB" w:rsidP="00DD7C00"/>
    <w:p w14:paraId="4BBED6B4" w14:textId="77777777" w:rsidR="002463CB" w:rsidRDefault="002463CB" w:rsidP="00DD7C00"/>
    <w:p w14:paraId="6862D9B9" w14:textId="77777777" w:rsidR="002463CB" w:rsidRDefault="002463CB" w:rsidP="00DD7C00"/>
    <w:p w14:paraId="5B2F23D1" w14:textId="77777777" w:rsidR="002463CB" w:rsidRDefault="002463CB" w:rsidP="00DD7C00"/>
    <w:p w14:paraId="0A600BA8" w14:textId="77777777" w:rsidR="002463CB" w:rsidRDefault="002463CB" w:rsidP="00DD7C00"/>
    <w:p w14:paraId="578DE836" w14:textId="77777777" w:rsidR="002463CB" w:rsidRDefault="002463CB" w:rsidP="00DD7C00"/>
    <w:p w14:paraId="29414305" w14:textId="77777777" w:rsidR="002463CB" w:rsidRDefault="002463CB" w:rsidP="00DD7C00"/>
    <w:p w14:paraId="02E035F3" w14:textId="77777777" w:rsidR="002463CB" w:rsidRDefault="002463CB" w:rsidP="00DD7C00"/>
    <w:p w14:paraId="1A7FA388" w14:textId="77777777" w:rsidR="002463CB" w:rsidRDefault="002463CB" w:rsidP="00DD7C00"/>
    <w:p w14:paraId="07E0D5F2" w14:textId="77777777" w:rsidR="002463CB" w:rsidRDefault="002463CB" w:rsidP="00DD7C00"/>
    <w:p w14:paraId="5A6E6DF2" w14:textId="77777777" w:rsidR="002463CB" w:rsidRDefault="002463CB" w:rsidP="00DD7C00"/>
    <w:p w14:paraId="20875B45" w14:textId="77777777" w:rsidR="002463CB" w:rsidRDefault="002463CB" w:rsidP="00DD7C00"/>
    <w:p w14:paraId="3EA7D62E" w14:textId="77777777" w:rsidR="002463CB" w:rsidRDefault="002463CB" w:rsidP="00DD7C00"/>
    <w:p w14:paraId="25CDED4F" w14:textId="77777777" w:rsidR="002463CB" w:rsidRDefault="002463CB" w:rsidP="00DD7C00"/>
    <w:p w14:paraId="234F6DEF" w14:textId="77777777" w:rsidR="002463CB" w:rsidRDefault="002463CB" w:rsidP="00DD7C00"/>
    <w:p w14:paraId="60005AD0" w14:textId="77777777" w:rsidR="002463CB" w:rsidRDefault="002463CB" w:rsidP="00DD7C00"/>
    <w:p w14:paraId="504DC583" w14:textId="77777777" w:rsidR="002463CB" w:rsidRDefault="002463CB" w:rsidP="00DD7C00"/>
    <w:p w14:paraId="3E727E2E" w14:textId="77777777" w:rsidR="002463CB" w:rsidRPr="00DD7C00" w:rsidRDefault="002463CB" w:rsidP="00DD7C00"/>
    <w:p w14:paraId="1E8395C9" w14:textId="77777777" w:rsidR="00DD7C00" w:rsidRPr="00DD7C00" w:rsidRDefault="00DD7C00" w:rsidP="00DD7C00"/>
    <w:p w14:paraId="1B1C95F3" w14:textId="77777777" w:rsidR="00DD7C00" w:rsidRPr="00DD7C00" w:rsidRDefault="00DD7C00" w:rsidP="00DD7C00"/>
    <w:p w14:paraId="548D861D" w14:textId="77777777" w:rsidR="00DD7C00" w:rsidRDefault="00DD7C00" w:rsidP="00DD7C00">
      <w:pPr>
        <w:rPr>
          <w:rFonts w:asciiTheme="minorHAnsi" w:hAnsiTheme="minorHAnsi"/>
        </w:rPr>
      </w:pPr>
    </w:p>
    <w:p w14:paraId="5C15A78A" w14:textId="77777777" w:rsidR="00DD7C00" w:rsidRDefault="00DD7C00" w:rsidP="00DD7C00">
      <w:pPr>
        <w:sectPr w:rsidR="00DD7C00" w:rsidSect="009742ED">
          <w:footerReference w:type="default" r:id="rId34"/>
          <w:pgSz w:w="12240" w:h="15840"/>
          <w:pgMar w:top="1440" w:right="1440" w:bottom="1440" w:left="1440" w:header="720" w:footer="720" w:gutter="0"/>
          <w:cols w:space="720"/>
          <w:docGrid w:linePitch="360"/>
        </w:sectPr>
      </w:pPr>
    </w:p>
    <w:p w14:paraId="28BA7F05" w14:textId="77777777" w:rsidR="009742ED" w:rsidRPr="009E23F6" w:rsidRDefault="009742ED" w:rsidP="00DF40DD">
      <w:pPr>
        <w:pStyle w:val="ListParagraph"/>
        <w:numPr>
          <w:ilvl w:val="0"/>
          <w:numId w:val="47"/>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6672DE1F" w:rsidR="009742ED" w:rsidRPr="001723DC" w:rsidRDefault="009742ED" w:rsidP="00D80D5B">
      <w:pPr>
        <w:pStyle w:val="ListParagraph"/>
        <w:numPr>
          <w:ilvl w:val="2"/>
          <w:numId w:val="20"/>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w:t>
      </w:r>
      <w:r w:rsidRPr="000477FE">
        <w:rPr>
          <w:rFonts w:asciiTheme="minorHAnsi" w:hAnsiTheme="minorHAnsi" w:cstheme="minorHAnsi"/>
        </w:rPr>
        <w:lastRenderedPageBreak/>
        <w:t>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20209C">
        <w:rPr>
          <w:rFonts w:asciiTheme="minorHAnsi" w:hAnsiTheme="minorHAnsi" w:cstheme="minorHAnsi"/>
        </w:rPr>
        <w:t xml:space="preserve"> </w:t>
      </w:r>
      <w:hyperlink r:id="rId35" w:history="1">
        <w:r w:rsidR="0020209C" w:rsidRPr="00775222">
          <w:rPr>
            <w:color w:val="0000FF"/>
            <w:u w:val="single"/>
          </w:rPr>
          <w:t>Illinois Department of Labor</w:t>
        </w:r>
      </w:hyperlink>
      <w:r w:rsidRPr="00212C36">
        <w:rPr>
          <w:rFonts w:asciiTheme="minorHAnsi" w:hAnsiTheme="minorHAnsi" w:cstheme="minorHAnsi"/>
        </w:rPr>
        <w:t xml:space="preserve"> </w:t>
      </w:r>
      <w:hyperlink w:history="1"/>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395AED"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3E961F92" w:rsidR="009742ED" w:rsidRPr="00395AED" w:rsidRDefault="00C351C9" w:rsidP="00395AED">
      <w:pPr>
        <w:pStyle w:val="ListParagraph"/>
        <w:numPr>
          <w:ilvl w:val="3"/>
          <w:numId w:val="20"/>
        </w:numPr>
        <w:tabs>
          <w:tab w:val="left" w:pos="720"/>
          <w:tab w:val="left" w:pos="1440"/>
        </w:tabs>
        <w:spacing w:before="240" w:after="200" w:line="23" w:lineRule="atLeast"/>
        <w:ind w:left="2880" w:hanging="720"/>
        <w:rPr>
          <w:rFonts w:asciiTheme="minorHAnsi" w:hAnsiTheme="minorHAnsi" w:cstheme="minorHAnsi"/>
          <w:b/>
        </w:rPr>
      </w:pPr>
      <w:r w:rsidRPr="00395AED">
        <w:rPr>
          <w:rFonts w:asciiTheme="minorHAnsi" w:hAnsiTheme="minorHAnsi" w:cstheme="minorHAnsi"/>
          <w:highlight w:val="yellow"/>
        </w:rPr>
        <w:t>Send invoice</w:t>
      </w:r>
      <w:r w:rsidR="004B4FDC" w:rsidRPr="00395AED">
        <w:rPr>
          <w:rFonts w:asciiTheme="minorHAnsi" w:hAnsiTheme="minorHAnsi" w:cstheme="minorHAnsi"/>
          <w:highlight w:val="yellow"/>
        </w:rPr>
        <w:t>s</w:t>
      </w:r>
      <w:r w:rsidR="009742ED" w:rsidRPr="00395AED">
        <w:rPr>
          <w:rFonts w:asciiTheme="minorHAnsi" w:hAnsiTheme="minorHAnsi" w:cstheme="minorHAnsi"/>
          <w:highlight w:val="yellow"/>
        </w:rPr>
        <w:t xml:space="preserve"> to:</w:t>
      </w:r>
      <w:r w:rsidR="00395AED" w:rsidRPr="00395AED">
        <w:rPr>
          <w:rFonts w:asciiTheme="minorHAnsi" w:hAnsiTheme="minorHAnsi" w:cstheme="minorHAnsi"/>
        </w:rPr>
        <w:br/>
      </w:r>
      <w:r w:rsidR="00395AED" w:rsidRPr="00395AED">
        <w:rPr>
          <w:rFonts w:asciiTheme="minorHAnsi" w:hAnsiTheme="minorHAnsi" w:cstheme="minorHAnsi"/>
        </w:rPr>
        <w:br/>
        <w:t xml:space="preserve">District </w:t>
      </w:r>
      <w:r w:rsidR="00355185">
        <w:rPr>
          <w:rFonts w:asciiTheme="minorHAnsi" w:hAnsiTheme="minorHAnsi" w:cstheme="minorHAnsi"/>
        </w:rPr>
        <w:t>1</w:t>
      </w:r>
      <w:r w:rsidR="00395AED" w:rsidRPr="00395AED">
        <w:rPr>
          <w:rFonts w:asciiTheme="minorHAnsi" w:hAnsiTheme="minorHAnsi" w:cstheme="minorHAnsi"/>
        </w:rPr>
        <w:t xml:space="preserve">: </w:t>
      </w:r>
      <w:hyperlink r:id="rId36" w:history="1">
        <w:r w:rsidR="004110B5" w:rsidRPr="00207B41">
          <w:rPr>
            <w:rStyle w:val="Hyperlink"/>
            <w:rFonts w:asciiTheme="minorHAnsi" w:hAnsiTheme="minorHAnsi" w:cstheme="minorHAnsi"/>
            <w:sz w:val="22"/>
          </w:rPr>
          <w:t>dot.d1.financialservice@illinois.gov</w:t>
        </w:r>
      </w:hyperlink>
      <w:r w:rsidR="004110B5">
        <w:rPr>
          <w:rFonts w:asciiTheme="minorHAnsi" w:hAnsiTheme="minorHAnsi" w:cstheme="minorHAnsi"/>
        </w:rPr>
        <w:br/>
        <w:t xml:space="preserve">District 2: </w:t>
      </w:r>
      <w:r w:rsidR="00511C35">
        <w:rPr>
          <w:rFonts w:asciiTheme="minorHAnsi" w:hAnsiTheme="minorHAnsi" w:cstheme="minorHAnsi"/>
        </w:rPr>
        <w:t>kelli.bryant@illinois.gov</w:t>
      </w:r>
      <w:r w:rsidR="00395AED" w:rsidRPr="00395AED">
        <w:rPr>
          <w:rFonts w:asciiTheme="minorHAnsi" w:hAnsiTheme="minorHAnsi" w:cstheme="minorHAnsi"/>
        </w:rPr>
        <w:br/>
        <w:t xml:space="preserve">District </w:t>
      </w:r>
      <w:r w:rsidR="00355185">
        <w:rPr>
          <w:rFonts w:asciiTheme="minorHAnsi" w:hAnsiTheme="minorHAnsi" w:cstheme="minorHAnsi"/>
        </w:rPr>
        <w:t>3</w:t>
      </w:r>
      <w:r w:rsidR="00395AED" w:rsidRPr="00395AED">
        <w:rPr>
          <w:rFonts w:asciiTheme="minorHAnsi" w:hAnsiTheme="minorHAnsi" w:cstheme="minorHAnsi"/>
        </w:rPr>
        <w:t xml:space="preserve">: </w:t>
      </w:r>
      <w:r w:rsidR="003A2EA9" w:rsidRPr="003A2EA9">
        <w:rPr>
          <w:rFonts w:asciiTheme="minorHAnsi" w:hAnsiTheme="minorHAnsi" w:cstheme="minorHAnsi"/>
        </w:rPr>
        <w:t>Jon.Woodyer@Illinois.gov</w:t>
      </w:r>
      <w:r w:rsidR="00395AED" w:rsidRPr="00395AED">
        <w:rPr>
          <w:rFonts w:asciiTheme="minorHAnsi" w:hAnsiTheme="minorHAnsi" w:cstheme="minorHAnsi"/>
        </w:rPr>
        <w:br/>
        <w:t xml:space="preserve">District </w:t>
      </w:r>
      <w:r w:rsidR="00355185">
        <w:rPr>
          <w:rFonts w:asciiTheme="minorHAnsi" w:hAnsiTheme="minorHAnsi" w:cstheme="minorHAnsi"/>
        </w:rPr>
        <w:t>5</w:t>
      </w:r>
      <w:r w:rsidR="00395AED" w:rsidRPr="00395AED">
        <w:rPr>
          <w:rFonts w:asciiTheme="minorHAnsi" w:hAnsiTheme="minorHAnsi" w:cstheme="minorHAnsi"/>
        </w:rPr>
        <w:t xml:space="preserve">: </w:t>
      </w:r>
      <w:r w:rsidR="003A2EA9" w:rsidRPr="003A2EA9">
        <w:rPr>
          <w:rFonts w:asciiTheme="minorHAnsi" w:hAnsiTheme="minorHAnsi" w:cstheme="minorHAnsi"/>
        </w:rPr>
        <w:t>dot.d5.accountspayable@illinois.go</w:t>
      </w:r>
      <w:r w:rsidR="003A2EA9">
        <w:rPr>
          <w:rFonts w:asciiTheme="minorHAnsi" w:hAnsiTheme="minorHAnsi" w:cstheme="minorHAnsi"/>
        </w:rPr>
        <w:t>v</w:t>
      </w:r>
      <w:r w:rsidR="00395AED" w:rsidRPr="00395AED">
        <w:rPr>
          <w:rFonts w:asciiTheme="minorHAnsi" w:hAnsiTheme="minorHAnsi" w:cstheme="minorHAnsi"/>
        </w:rPr>
        <w:br/>
        <w:t xml:space="preserve">District </w:t>
      </w:r>
      <w:r w:rsidR="00355185">
        <w:rPr>
          <w:rFonts w:asciiTheme="minorHAnsi" w:hAnsiTheme="minorHAnsi" w:cstheme="minorHAnsi"/>
        </w:rPr>
        <w:t>6</w:t>
      </w:r>
      <w:r w:rsidR="00395AED" w:rsidRPr="00395AED">
        <w:rPr>
          <w:rFonts w:asciiTheme="minorHAnsi" w:hAnsiTheme="minorHAnsi" w:cstheme="minorHAnsi"/>
        </w:rPr>
        <w:t xml:space="preserve">: </w:t>
      </w:r>
      <w:r w:rsidR="003A2EA9" w:rsidRPr="003A2EA9">
        <w:rPr>
          <w:rFonts w:asciiTheme="minorHAnsi" w:hAnsiTheme="minorHAnsi" w:cstheme="minorHAnsi"/>
        </w:rPr>
        <w:t>DOT.D6FinancialSvcs@illinois.gov</w:t>
      </w:r>
    </w:p>
    <w:p w14:paraId="1D97B612" w14:textId="77777777" w:rsidR="007D346D" w:rsidRDefault="007D346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4647D8B3"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w:t>
      </w:r>
      <w:r w:rsidR="0020209C">
        <w:rPr>
          <w:rFonts w:asciiTheme="minorHAnsi" w:hAnsiTheme="minorHAnsi"/>
        </w:rPr>
        <w:t xml:space="preserve">with contracts with an annual value exceeding $100,000 and who are </w:t>
      </w:r>
      <w:r w:rsidRPr="000477FE">
        <w:rPr>
          <w:rFonts w:asciiTheme="minorHAnsi" w:hAnsiTheme="minorHAnsi"/>
        </w:rPr>
        <w:t xml:space="preserve">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w:t>
      </w:r>
      <w:r w:rsidRPr="000477FE">
        <w:rPr>
          <w:rFonts w:asciiTheme="minorHAnsi" w:hAnsiTheme="minorHAnsi"/>
        </w:rPr>
        <w:lastRenderedPageBreak/>
        <w:t xml:space="preserve">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Standard </w:t>
      </w:r>
      <w:r w:rsidR="0020209C">
        <w:rPr>
          <w:rFonts w:asciiTheme="minorHAnsi" w:hAnsiTheme="minorHAnsi"/>
        </w:rPr>
        <w:t xml:space="preserve">Illinois </w:t>
      </w:r>
      <w:r w:rsidRPr="000477FE">
        <w:rPr>
          <w:rFonts w:asciiTheme="minorHAnsi" w:hAnsiTheme="minorHAnsi"/>
        </w:rPr>
        <w:t>Certification</w:t>
      </w:r>
      <w:r w:rsidR="0020209C">
        <w:rPr>
          <w:rFonts w:asciiTheme="minorHAnsi" w:hAnsiTheme="minorHAnsi"/>
        </w:rPr>
        <w:t>s</w:t>
      </w:r>
      <w:r w:rsidRPr="000477FE">
        <w:rPr>
          <w:rFonts w:asciiTheme="minorHAnsi" w:hAnsiTheme="minorHAnsi"/>
        </w:rPr>
        <w:t xml:space="preserve">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20209C">
        <w:rPr>
          <w:rFonts w:asciiTheme="minorHAnsi" w:hAnsiTheme="minorHAnsi"/>
        </w:rPr>
        <w:t>, and the general type of work to be performed</w:t>
      </w:r>
      <w:r w:rsidRPr="000477FE">
        <w:rPr>
          <w:rFonts w:asciiTheme="minorHAnsi" w:hAnsiTheme="minorHAnsi"/>
        </w:rPr>
        <w: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w:t>
      </w:r>
      <w:r w:rsidRPr="00B2180F">
        <w:rPr>
          <w:rFonts w:asciiTheme="minorHAnsi" w:hAnsiTheme="minorHAnsi"/>
        </w:rPr>
        <w:lastRenderedPageBreak/>
        <w:t xml:space="preserve">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3566C20E"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w:t>
      </w:r>
      <w:r w:rsidRPr="00B2180F">
        <w:rPr>
          <w:rFonts w:asciiTheme="minorHAnsi" w:hAnsiTheme="minorHAnsi"/>
        </w:rPr>
        <w:lastRenderedPageBreak/>
        <w:t xml:space="preserve">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7"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7655A48E" w:rsidR="009742ED" w:rsidRPr="00D80D5B"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4E96CCE0" w14:textId="5A1A1040" w:rsidR="007B749F" w:rsidRPr="00D80D5B" w:rsidRDefault="007B749F" w:rsidP="007B749F">
      <w:pPr>
        <w:pStyle w:val="ListParagraph"/>
        <w:numPr>
          <w:ilvl w:val="1"/>
          <w:numId w:val="20"/>
        </w:numPr>
        <w:spacing w:before="240" w:after="240" w:line="276" w:lineRule="auto"/>
        <w:ind w:left="1440" w:hanging="720"/>
        <w:jc w:val="both"/>
        <w:rPr>
          <w:rFonts w:asciiTheme="minorHAnsi" w:hAnsiTheme="minorHAnsi"/>
          <w:b/>
        </w:rPr>
      </w:pPr>
      <w:r w:rsidRPr="00890912">
        <w:rPr>
          <w:rFonts w:asciiTheme="minorHAnsi" w:hAnsiTheme="minorHAnsi"/>
          <w:b/>
        </w:rPr>
        <w:t>EXPATRIATED ENTITIES:</w:t>
      </w:r>
      <w:r w:rsidRPr="00490107">
        <w:rPr>
          <w:rFonts w:asciiTheme="minorHAnsi" w:hAnsiTheme="minorHAnsi"/>
          <w:b/>
        </w:rPr>
        <w:t xml:space="preserve"> </w:t>
      </w:r>
      <w:r w:rsidRPr="00490107">
        <w:rPr>
          <w:rFonts w:asciiTheme="minorHAnsi" w:hAnsiTheme="minorHAnsi"/>
          <w:bCs/>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r w:rsidRPr="00490107">
        <w:rPr>
          <w:rFonts w:asciiTheme="minorHAnsi" w:hAnsiTheme="minorHAnsi"/>
          <w:b/>
        </w:rPr>
        <w:t xml:space="preserve">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 xml:space="preserve">and waivers must be in writing and signed by authorized representatives of the Parties.  Any provision of this </w:t>
      </w:r>
      <w:r w:rsidRPr="000477FE">
        <w:rPr>
          <w:rFonts w:asciiTheme="minorHAnsi" w:hAnsiTheme="minorHAnsi"/>
        </w:rPr>
        <w:lastRenderedPageBreak/>
        <w:t>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36095E71" w14:textId="77777777" w:rsidR="00DF6115" w:rsidRDefault="009742ED" w:rsidP="00DF6115">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614BDC6E"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462CBAF3"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Vendor shall ensure that all manufacturers’ warranties are transferred to the State and shall provide to the State copies of such warranties.  These warranties shall be in addition to all other warranties, express, implied or statutory, and shall survive the State’s payment, acceptance, inspection or failure to inspect the supplies.</w:t>
      </w:r>
    </w:p>
    <w:p w14:paraId="2BC3E2F2" w14:textId="3F694FF2" w:rsidR="009742ED"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lastRenderedPageBreak/>
        <w:t>Vendor warrants that all services will be performed to meet the requirements of this contract in an efficient and effective manner by trained and competent personnel.  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5AF691D3"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045209F" w14:textId="07108E72" w:rsidR="001454C0" w:rsidRDefault="001454C0">
      <w:pPr>
        <w:spacing w:after="200" w:line="276" w:lineRule="auto"/>
      </w:pPr>
      <w:r>
        <w:br w:type="page"/>
      </w: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lastRenderedPageBreak/>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Pr="00854AFA">
        <w:rPr>
          <w:rFonts w:asciiTheme="minorHAnsi" w:hAnsiTheme="minorHAnsi" w:cstheme="minorHAnsi"/>
          <w:iCs/>
        </w:rPr>
      </w:r>
      <w:r w:rsidRPr="00854AFA">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p w14:paraId="1158278E" w14:textId="1AD9C903" w:rsidR="009742ED" w:rsidRDefault="009742ED" w:rsidP="009742ED">
      <w:pPr>
        <w:pStyle w:val="ListParagraph"/>
        <w:tabs>
          <w:tab w:val="left" w:pos="2160"/>
        </w:tabs>
        <w:spacing w:before="240" w:line="23" w:lineRule="atLeast"/>
        <w:jc w:val="both"/>
        <w:rPr>
          <w:rFonts w:asciiTheme="minorHAnsi" w:hAnsiTheme="minorHAnsi" w:cstheme="minorHAnsi"/>
          <w:iCs/>
        </w:rPr>
      </w:pPr>
    </w:p>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Pr="00854AFA">
        <w:rPr>
          <w:rFonts w:asciiTheme="minorHAnsi" w:hAnsiTheme="minorHAnsi" w:cstheme="minorHAnsi"/>
          <w:iCs/>
        </w:rPr>
      </w:r>
      <w:r w:rsidRPr="00854AFA">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p w14:paraId="4BE1FA0C" w14:textId="300125B9"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p>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Pr="00854AFA">
        <w:rPr>
          <w:rFonts w:asciiTheme="minorHAnsi" w:hAnsiTheme="minorHAnsi" w:cstheme="minorHAnsi"/>
          <w:iCs/>
        </w:rPr>
      </w:r>
      <w:r w:rsidRPr="00854AFA">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p w14:paraId="0C71898C" w14:textId="3710F570"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p>
    <w:p w14:paraId="7AB677FA" w14:textId="57DDC092"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Pr="00854AFA">
        <w:rPr>
          <w:rFonts w:asciiTheme="minorHAnsi" w:hAnsiTheme="minorHAnsi" w:cstheme="minorHAnsi"/>
          <w:iCs/>
        </w:rPr>
      </w:r>
      <w:r w:rsidRPr="00854AFA">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p w14:paraId="4525B3E5" w14:textId="20A48B41"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p>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3" w:name="Check82"/>
      <w:r>
        <w:rPr>
          <w:rFonts w:asciiTheme="minorHAnsi" w:hAnsiTheme="minorHAnsi" w:cstheme="minorHAnsi"/>
          <w:iCs/>
        </w:rPr>
        <w:instrText xml:space="preserve"> FORMCHECKBOX </w:instrText>
      </w:r>
      <w:r>
        <w:rPr>
          <w:rFonts w:asciiTheme="minorHAnsi" w:hAnsiTheme="minorHAnsi" w:cstheme="minorHAnsi"/>
          <w:iCs/>
        </w:rPr>
      </w:r>
      <w:r>
        <w:rPr>
          <w:rFonts w:asciiTheme="minorHAnsi" w:hAnsiTheme="minorHAnsi" w:cstheme="minorHAnsi"/>
          <w:iCs/>
        </w:rPr>
        <w:fldChar w:fldCharType="separate"/>
      </w:r>
      <w:r>
        <w:rPr>
          <w:rFonts w:asciiTheme="minorHAnsi" w:hAnsiTheme="minorHAnsi" w:cstheme="minorHAnsi"/>
          <w:iCs/>
        </w:rPr>
        <w:fldChar w:fldCharType="end"/>
      </w:r>
      <w:bookmarkEnd w:id="13"/>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lastRenderedPageBreak/>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8"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4E8698DB"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3F7FF7">
        <w:rPr>
          <w:rFonts w:asciiTheme="minorHAnsi" w:hAnsiTheme="minorHAnsi" w:cs="Arial"/>
          <w:u w:val="single"/>
        </w:rPr>
        <w:t>THIRD</w:t>
      </w:r>
      <w:r w:rsidR="003F7FF7" w:rsidRPr="003F7FF7">
        <w:rPr>
          <w:rFonts w:asciiTheme="minorHAnsi" w:hAnsiTheme="minorHAnsi" w:cs="Arial"/>
          <w:u w:val="single"/>
        </w:rPr>
        <w:t xml:space="preserve"> </w:t>
      </w:r>
      <w:r w:rsidRPr="003F7FF7">
        <w:rPr>
          <w:rFonts w:asciiTheme="minorHAnsi" w:hAnsiTheme="minorHAnsi" w:cs="Arial"/>
          <w:u w:val="single"/>
        </w:rPr>
        <w:t>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7B1A5A5" w14:textId="77777777" w:rsidR="00DF6115" w:rsidRDefault="006C6297" w:rsidP="006C6297">
      <w:pPr>
        <w:tabs>
          <w:tab w:val="left" w:pos="720"/>
          <w:tab w:val="left" w:pos="1080"/>
          <w:tab w:val="left" w:pos="1456"/>
        </w:tabs>
        <w:spacing w:after="120"/>
        <w:ind w:left="72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4B3D3F49"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w:t>
      </w:r>
      <w:r w:rsidRPr="006E4211">
        <w:rPr>
          <w:rFonts w:asciiTheme="minorHAnsi" w:hAnsiTheme="minorHAnsi" w:cs="Arial"/>
          <w:spacing w:val="-7"/>
        </w:rPr>
        <w:lastRenderedPageBreak/>
        <w:t xml:space="preserve">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407F6E3F"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lastRenderedPageBreak/>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 xml:space="preserve">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w:t>
      </w:r>
      <w:r w:rsidRPr="005E393C">
        <w:rPr>
          <w:rFonts w:asciiTheme="minorHAnsi" w:hAnsiTheme="minorHAnsi"/>
        </w:rPr>
        <w:lastRenderedPageBreak/>
        <w:t>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49BA0124" w14:textId="6A0D348C" w:rsidR="00E60CCA" w:rsidRDefault="00E60CCA">
      <w:pPr>
        <w:spacing w:after="200" w:line="276" w:lineRule="auto"/>
        <w:rPr>
          <w:rFonts w:asciiTheme="minorHAnsi" w:hAnsiTheme="minorHAnsi"/>
        </w:rPr>
      </w:pPr>
      <w:r>
        <w:rPr>
          <w:rFonts w:asciiTheme="minorHAnsi" w:hAnsiTheme="minorHAnsi"/>
        </w:rPr>
        <w:br w:type="page"/>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lastRenderedPageBreak/>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Pr="00E87F8F">
              <w:rPr>
                <w:rFonts w:ascii="Arial Narrow" w:hAnsi="Arial Narrow"/>
                <w:color w:val="000000" w:themeColor="text1"/>
                <w:sz w:val="20"/>
                <w:szCs w:val="20"/>
              </w:rPr>
            </w:r>
            <w:r w:rsidRPr="00E87F8F">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Pr="00E87F8F">
              <w:rPr>
                <w:rFonts w:ascii="Arial Narrow" w:hAnsi="Arial Narrow"/>
                <w:color w:val="000000" w:themeColor="text1"/>
                <w:sz w:val="20"/>
                <w:szCs w:val="20"/>
              </w:rPr>
            </w:r>
            <w:r w:rsidRPr="00E87F8F">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4C71E703" w14:textId="77777777" w:rsidR="006C6297" w:rsidRDefault="006C6297" w:rsidP="00312638">
      <w:pPr>
        <w:tabs>
          <w:tab w:val="left" w:pos="9360"/>
          <w:tab w:val="left" w:pos="10080"/>
        </w:tabs>
        <w:spacing w:before="240" w:after="240"/>
        <w:jc w:val="both"/>
        <w:rPr>
          <w:rStyle w:val="Style10"/>
          <w:b/>
          <w:sz w:val="24"/>
          <w:szCs w:val="24"/>
        </w:rPr>
      </w:pPr>
    </w:p>
    <w:p w14:paraId="5FACF2BD" w14:textId="77777777" w:rsidR="00622F46" w:rsidRDefault="00622F46">
      <w:pPr>
        <w:spacing w:after="200" w:line="276" w:lineRule="auto"/>
        <w:rPr>
          <w:rStyle w:val="Style10"/>
          <w:b/>
          <w:sz w:val="24"/>
          <w:szCs w:val="24"/>
        </w:rPr>
        <w:sectPr w:rsidR="00622F46" w:rsidSect="00A27B9F">
          <w:headerReference w:type="default" r:id="rId39"/>
          <w:footerReference w:type="default" r:id="rId40"/>
          <w:type w:val="continuous"/>
          <w:pgSz w:w="12240" w:h="15840"/>
          <w:pgMar w:top="1440" w:right="1440" w:bottom="1440" w:left="1440" w:header="720" w:footer="720" w:gutter="0"/>
          <w:cols w:space="720"/>
          <w:docGrid w:linePitch="360"/>
        </w:sectPr>
      </w:pPr>
    </w:p>
    <w:p w14:paraId="6BF34874" w14:textId="77777777" w:rsidR="00697B2B" w:rsidRDefault="00697B2B" w:rsidP="001D5DDB">
      <w:pPr>
        <w:tabs>
          <w:tab w:val="left" w:pos="9360"/>
          <w:tab w:val="left" w:pos="10080"/>
        </w:tabs>
        <w:spacing w:before="240" w:after="240"/>
        <w:jc w:val="center"/>
        <w:rPr>
          <w:rStyle w:val="Style10"/>
          <w:b/>
          <w:sz w:val="36"/>
          <w:szCs w:val="36"/>
        </w:rPr>
      </w:pPr>
    </w:p>
    <w:p w14:paraId="0C5CD4FF" w14:textId="77777777" w:rsidR="00697B2B" w:rsidRDefault="00697B2B" w:rsidP="001D5DDB">
      <w:pPr>
        <w:tabs>
          <w:tab w:val="left" w:pos="9360"/>
          <w:tab w:val="left" w:pos="10080"/>
        </w:tabs>
        <w:spacing w:before="240" w:after="240"/>
        <w:jc w:val="center"/>
        <w:rPr>
          <w:rStyle w:val="Style10"/>
          <w:b/>
          <w:sz w:val="36"/>
          <w:szCs w:val="36"/>
        </w:rPr>
      </w:pPr>
    </w:p>
    <w:p w14:paraId="72A1B800" w14:textId="77777777" w:rsidR="00697B2B" w:rsidRDefault="00697B2B" w:rsidP="001D5DDB">
      <w:pPr>
        <w:tabs>
          <w:tab w:val="left" w:pos="9360"/>
          <w:tab w:val="left" w:pos="10080"/>
        </w:tabs>
        <w:spacing w:before="240" w:after="240"/>
        <w:jc w:val="center"/>
        <w:rPr>
          <w:rStyle w:val="Style10"/>
          <w:b/>
          <w:sz w:val="36"/>
          <w:szCs w:val="36"/>
        </w:rPr>
      </w:pPr>
    </w:p>
    <w:p w14:paraId="474ED113" w14:textId="6063E053"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D31A72D" w14:textId="3F860526" w:rsidR="00106079" w:rsidRDefault="00106079" w:rsidP="00312638">
      <w:pPr>
        <w:tabs>
          <w:tab w:val="left" w:pos="9360"/>
          <w:tab w:val="left" w:pos="10080"/>
        </w:tabs>
        <w:spacing w:before="240" w:after="240"/>
        <w:jc w:val="both"/>
        <w:rPr>
          <w:rStyle w:val="Style10"/>
          <w:b/>
          <w:sz w:val="24"/>
          <w:szCs w:val="24"/>
        </w:rPr>
        <w:sectPr w:rsidR="00106079" w:rsidSect="00622F46">
          <w:footerReference w:type="default" r:id="rId41"/>
          <w:pgSz w:w="12240" w:h="15840"/>
          <w:pgMar w:top="1440" w:right="1440" w:bottom="1440" w:left="1440" w:header="720" w:footer="720" w:gutter="0"/>
          <w:cols w:space="720"/>
          <w:docGrid w:linePitch="360"/>
        </w:sectPr>
      </w:pPr>
    </w:p>
    <w:p w14:paraId="1526DB73" w14:textId="77777777" w:rsidR="006B62F3" w:rsidRDefault="006B62F3" w:rsidP="006B62F3">
      <w:pPr>
        <w:spacing w:before="240" w:after="200" w:line="23" w:lineRule="atLeast"/>
        <w:contextualSpacing/>
        <w:jc w:val="both"/>
        <w:rPr>
          <w:rFonts w:eastAsia="Calibri"/>
        </w:rPr>
      </w:pPr>
    </w:p>
    <w:p w14:paraId="3EC1A26C" w14:textId="4B36ECCA" w:rsidR="006B62F3" w:rsidRPr="006B62F3" w:rsidRDefault="006B62F3" w:rsidP="006B62F3">
      <w:pPr>
        <w:spacing w:before="240" w:after="200" w:line="23" w:lineRule="atLeast"/>
        <w:contextualSpacing/>
        <w:jc w:val="both"/>
        <w:rPr>
          <w:rFonts w:eastAsia="Calibri"/>
        </w:rPr>
      </w:pPr>
      <w:r w:rsidRPr="006B62F3">
        <w:rPr>
          <w:rFonts w:eastAsia="Calibri"/>
        </w:rPr>
        <w:t>A person, other than an individual acting as a sole proprietor, must be a duly constituted legal entity prior to submitting a bid, offer, or response.  The legal entity must be authorized to transact business or conduct affairs in Illinois prior to execution of the contract.  30 ILCS 500/20-43.</w:t>
      </w:r>
    </w:p>
    <w:p w14:paraId="2580DA62" w14:textId="77777777" w:rsidR="006B62F3" w:rsidRPr="006B62F3" w:rsidRDefault="006B62F3" w:rsidP="006B62F3">
      <w:pPr>
        <w:spacing w:before="240" w:line="23" w:lineRule="atLeast"/>
        <w:ind w:left="720"/>
        <w:contextualSpacing/>
        <w:jc w:val="both"/>
        <w:rPr>
          <w:rFonts w:eastAsia="Calibri"/>
        </w:rPr>
      </w:pPr>
    </w:p>
    <w:p w14:paraId="5B46B093" w14:textId="77777777" w:rsidR="006B62F3" w:rsidRPr="006B62F3" w:rsidRDefault="006B62F3" w:rsidP="006B62F3">
      <w:pPr>
        <w:spacing w:before="240" w:line="23" w:lineRule="atLeast"/>
        <w:contextualSpacing/>
        <w:jc w:val="both"/>
        <w:rPr>
          <w:rFonts w:eastAsia="Calibri"/>
        </w:rPr>
      </w:pPr>
      <w:r w:rsidRPr="006B62F3">
        <w:rPr>
          <w:rFonts w:eastAsia="Calibri"/>
        </w:rPr>
        <w:t xml:space="preserve">These requirements do not apply to construction contracts that are subject to the requirements of 30 ILCS 500/30-20 and 30 ILCS 500/33-10.  The prequalification requirements of Sections 30-20 and 33-10 shall include the requirement that the bidder be registered with the Illinois Secretary of State.  </w:t>
      </w:r>
    </w:p>
    <w:p w14:paraId="41F0E27A" w14:textId="77777777" w:rsidR="006B62F3" w:rsidRPr="006B62F3" w:rsidRDefault="006B62F3" w:rsidP="006B62F3">
      <w:pPr>
        <w:spacing w:before="240" w:line="23" w:lineRule="atLeast"/>
        <w:contextualSpacing/>
        <w:jc w:val="both"/>
        <w:rPr>
          <w:rFonts w:eastAsia="Calibri"/>
        </w:rPr>
      </w:pPr>
    </w:p>
    <w:p w14:paraId="512D2B73" w14:textId="77777777" w:rsidR="006B62F3" w:rsidRPr="006B62F3" w:rsidRDefault="006B62F3" w:rsidP="006B62F3">
      <w:pPr>
        <w:spacing w:before="240" w:line="23" w:lineRule="atLeast"/>
        <w:contextualSpacing/>
        <w:jc w:val="both"/>
        <w:rPr>
          <w:rFonts w:eastAsia="Calibri"/>
        </w:rPr>
      </w:pPr>
      <w:r w:rsidRPr="006B62F3">
        <w:rPr>
          <w:rFonts w:eastAsia="Calibri"/>
        </w:rPr>
        <w:t>Prior to execution of the contract, the State may request evidence from a vendor that certifies it is authorized to transact business or conduct affairs in Illinois.  Failure to produce evidence in a timely manner may be considered grounds for determining the Vendor non-responsive or not responsible.  For information on registering to transact business or conduct affairs in Illinois, please visit the Illinois  Secretary of State’s Department of Business Services at their website at (</w:t>
      </w:r>
      <w:hyperlink r:id="rId42" w:history="1">
        <w:r w:rsidRPr="006B62F3">
          <w:rPr>
            <w:rFonts w:eastAsia="Calibri"/>
            <w:i/>
            <w:color w:val="0000FF"/>
            <w:sz w:val="20"/>
            <w:u w:val="single"/>
          </w:rPr>
          <w:t>http://cyberdriveillinois.com/departments/business_services/home.html</w:t>
        </w:r>
      </w:hyperlink>
      <w:r w:rsidRPr="006B62F3">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3"/>
          <w:footerReference w:type="default" r:id="rId44"/>
          <w:pgSz w:w="12240" w:h="15840"/>
          <w:pgMar w:top="1440" w:right="1440" w:bottom="1440" w:left="1440" w:header="720" w:footer="720" w:gutter="0"/>
          <w:cols w:space="720"/>
          <w:docGrid w:linePitch="360"/>
        </w:sectPr>
      </w:pPr>
      <w:r>
        <w:rPr>
          <w:noProof/>
        </w:rPr>
        <w:drawing>
          <wp:inline distT="0" distB="0" distL="0" distR="0" wp14:anchorId="0918C870" wp14:editId="529CF235">
            <wp:extent cx="2223218" cy="3534216"/>
            <wp:effectExtent l="19050" t="19050" r="24765" b="285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5"/>
                    <a:srcRect/>
                    <a:stretch>
                      <a:fillRect/>
                    </a:stretch>
                  </pic:blipFill>
                  <pic:spPr bwMode="auto">
                    <a:xfrm>
                      <a:off x="0" y="0"/>
                      <a:ext cx="2224269" cy="3535886"/>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69D02378" w:rsidR="00BB61B5" w:rsidRDefault="006B62F3" w:rsidP="00BB61B5">
      <w:pPr>
        <w:tabs>
          <w:tab w:val="left" w:pos="720"/>
          <w:tab w:val="left" w:pos="1440"/>
        </w:tabs>
        <w:spacing w:before="240" w:line="23" w:lineRule="atLeast"/>
        <w:ind w:left="720" w:hanging="720"/>
        <w:jc w:val="both"/>
        <w:rPr>
          <w:rFonts w:asciiTheme="minorHAnsi" w:hAnsiTheme="minorHAnsi"/>
          <w:b/>
        </w:rPr>
      </w:pPr>
      <w:r>
        <w:rPr>
          <w:szCs w:val="20"/>
        </w:rPr>
        <w:t>1.</w:t>
      </w:r>
      <w:r>
        <w:rPr>
          <w:szCs w:val="20"/>
        </w:rPr>
        <w:tab/>
      </w:r>
      <w:r w:rsidRPr="006B62F3">
        <w:rPr>
          <w:szCs w:val="20"/>
        </w:rPr>
        <w:t>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prior to contract award or prior to bid opening for construction or construction-related services.  775 ILCS 5/2-101.  If the Agency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Pr>
          <w:rFonts w:asciiTheme="minorHAnsi" w:hAnsiTheme="minorHAnsi" w:cs="Arial"/>
        </w:rPr>
      </w:r>
      <w:r>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6B95536E" w14:textId="2B17A26A" w:rsidR="006B62F3" w:rsidRDefault="00E31E94" w:rsidP="006B62F3">
      <w:pPr>
        <w:tabs>
          <w:tab w:val="left" w:pos="720"/>
          <w:tab w:val="left" w:pos="1440"/>
        </w:tabs>
        <w:spacing w:before="240" w:line="23" w:lineRule="atLeast"/>
        <w:ind w:left="720" w:hanging="720"/>
        <w:jc w:val="both"/>
        <w:rPr>
          <w:b/>
        </w:rPr>
      </w:pPr>
      <w:r>
        <w:rPr>
          <w:szCs w:val="20"/>
        </w:rPr>
        <w:t>2.</w:t>
      </w:r>
      <w:r w:rsidR="00BB61B5">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sidR="00BB61B5">
            <w:rPr>
              <w:rStyle w:val="PlaceholderText"/>
              <w:color w:val="FF0000"/>
            </w:rPr>
            <w:t>Click here to enter text.</w:t>
          </w:r>
        </w:sdtContent>
      </w:sdt>
      <w:r w:rsidR="00BB61B5">
        <w:rPr>
          <w:szCs w:val="20"/>
        </w:rPr>
        <w:t>.</w:t>
      </w:r>
    </w:p>
    <w:p w14:paraId="05FFC4F0" w14:textId="4626F74B" w:rsidR="006B62F3" w:rsidRDefault="00BB61B5" w:rsidP="006B62F3">
      <w:pPr>
        <w:tabs>
          <w:tab w:val="left" w:pos="720"/>
          <w:tab w:val="left" w:pos="1440"/>
        </w:tabs>
        <w:spacing w:before="240" w:line="23" w:lineRule="atLeast"/>
        <w:ind w:left="720" w:hanging="720"/>
        <w:jc w:val="both"/>
        <w:rPr>
          <w:b/>
        </w:rPr>
      </w:pPr>
      <w:r w:rsidRPr="006B62F3">
        <w:rPr>
          <w:szCs w:val="20"/>
        </w:rPr>
        <w:t>3</w:t>
      </w:r>
      <w:r w:rsidR="00E31E94">
        <w:rPr>
          <w:szCs w:val="20"/>
        </w:rPr>
        <w:t>.</w:t>
      </w:r>
      <w:r w:rsidRPr="006B62F3">
        <w:rPr>
          <w:szCs w:val="20"/>
        </w:rPr>
        <w:tab/>
      </w:r>
      <w:r w:rsidR="006B62F3" w:rsidRPr="006B62F3">
        <w:rPr>
          <w:rFonts w:eastAsia="Calibri"/>
          <w:szCs w:val="20"/>
        </w:rPr>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sidR="006B62F3" w:rsidRPr="006B62F3">
        <w:rPr>
          <w:rFonts w:eastAsia="Calibri"/>
          <w:smallCaps/>
          <w:szCs w:val="20"/>
        </w:rPr>
        <w:t xml:space="preserve">Ill. Adm. Code </w:t>
      </w:r>
      <w:r w:rsidR="006B62F3" w:rsidRPr="006B62F3">
        <w:rPr>
          <w:rFonts w:eastAsia="Calibri"/>
          <w:szCs w:val="20"/>
        </w:rPr>
        <w:t>750.210(a).</w:t>
      </w:r>
    </w:p>
    <w:p w14:paraId="3FC3DFCD" w14:textId="0477131B" w:rsidR="006B62F3" w:rsidRPr="006B62F3" w:rsidRDefault="006B62F3" w:rsidP="006B62F3">
      <w:pPr>
        <w:tabs>
          <w:tab w:val="left" w:pos="720"/>
          <w:tab w:val="left" w:pos="1440"/>
        </w:tabs>
        <w:spacing w:before="240" w:line="23" w:lineRule="atLeast"/>
        <w:ind w:left="720" w:hanging="720"/>
        <w:jc w:val="both"/>
        <w:rPr>
          <w:b/>
        </w:rPr>
      </w:pPr>
      <w:r>
        <w:rPr>
          <w:szCs w:val="20"/>
        </w:rPr>
        <w:t>4</w:t>
      </w:r>
      <w:r w:rsidR="00E31E94">
        <w:rPr>
          <w:szCs w:val="20"/>
        </w:rPr>
        <w:t>.</w:t>
      </w:r>
      <w:r>
        <w:rPr>
          <w:szCs w:val="20"/>
        </w:rPr>
        <w:tab/>
      </w:r>
      <w:r w:rsidRPr="006B62F3">
        <w:rPr>
          <w:rFonts w:eastAsia="Calibri"/>
          <w:szCs w:val="20"/>
        </w:rPr>
        <w:t>Numbers issued by the Department of Human Rights (or its predecessor agency, the Illinois Fair Employment Practices Commission) prior to July 1, 1998 are no longer valid.  This affects numbers below 89999-00-0.  Valid numbers begin with 900000-00-0.</w:t>
      </w:r>
    </w:p>
    <w:p w14:paraId="586D850D" w14:textId="5EA52485"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5</w:t>
      </w:r>
      <w:r w:rsidR="00E31E94">
        <w:rPr>
          <w:rFonts w:eastAsia="Calibri"/>
          <w:szCs w:val="20"/>
        </w:rPr>
        <w:t>.</w:t>
      </w:r>
      <w:r>
        <w:rPr>
          <w:rFonts w:eastAsia="Calibri"/>
          <w:szCs w:val="20"/>
        </w:rPr>
        <w:tab/>
      </w:r>
      <w:r w:rsidRPr="006B62F3">
        <w:rPr>
          <w:rFonts w:eastAsia="Calibri"/>
          <w:szCs w:val="20"/>
        </w:rPr>
        <w:t>If Offeror’s organization holds an expired number, it must re-register with the Department of Human Rights.</w:t>
      </w:r>
    </w:p>
    <w:p w14:paraId="7C962BCB" w14:textId="5CC8BC82"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6</w:t>
      </w:r>
      <w:r w:rsidR="00E31E94">
        <w:rPr>
          <w:rFonts w:eastAsia="Calibri"/>
          <w:szCs w:val="20"/>
        </w:rPr>
        <w:t>.</w:t>
      </w:r>
      <w:r>
        <w:rPr>
          <w:rFonts w:eastAsia="Calibri"/>
          <w:szCs w:val="20"/>
        </w:rPr>
        <w:tab/>
      </w:r>
      <w:r w:rsidRPr="006B62F3">
        <w:rPr>
          <w:rFonts w:eastAsia="Calibri"/>
          <w:szCs w:val="20"/>
        </w:rPr>
        <w:t>Offeror may obtain an application form by:</w:t>
      </w:r>
    </w:p>
    <w:p w14:paraId="12DA7A5C" w14:textId="13D629A1" w:rsidR="006B62F3" w:rsidRPr="0078084A" w:rsidRDefault="006B62F3" w:rsidP="0078084A">
      <w:pPr>
        <w:tabs>
          <w:tab w:val="left" w:pos="1440"/>
        </w:tabs>
        <w:spacing w:before="240" w:after="200" w:line="23" w:lineRule="atLeast"/>
        <w:ind w:left="1440" w:hanging="1440"/>
        <w:jc w:val="both"/>
        <w:rPr>
          <w:rFonts w:eastAsia="Calibri"/>
          <w:b/>
        </w:rPr>
      </w:pPr>
      <w:r>
        <w:rPr>
          <w:rFonts w:eastAsia="Calibri"/>
          <w:szCs w:val="20"/>
        </w:rPr>
        <w:tab/>
        <w:t>6.1</w:t>
      </w:r>
      <w:r>
        <w:rPr>
          <w:rFonts w:eastAsia="Calibri"/>
          <w:szCs w:val="20"/>
        </w:rPr>
        <w:tab/>
      </w:r>
      <w:r w:rsidRPr="006B62F3">
        <w:rPr>
          <w:rFonts w:eastAsia="Calibri"/>
          <w:szCs w:val="20"/>
        </w:rPr>
        <w:t>Telephone:</w:t>
      </w:r>
      <w:r w:rsidRPr="006B62F3">
        <w:rPr>
          <w:rFonts w:eastAsia="Calibri"/>
          <w:b/>
          <w:szCs w:val="20"/>
        </w:rPr>
        <w:t xml:space="preserve">  </w:t>
      </w:r>
      <w:r w:rsidRPr="006B62F3">
        <w:rPr>
          <w:rFonts w:eastAsia="Calibri"/>
          <w:szCs w:val="20"/>
        </w:rPr>
        <w:t>Call the IDHR Public Contracts Unit at (312) 814-2431 between Monday and Friday, 8:30 AM - 5:00 PM, CST.  (TDD (312) 263-1579).</w:t>
      </w:r>
    </w:p>
    <w:p w14:paraId="3237AA2A" w14:textId="0D30D680"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6.2</w:t>
      </w:r>
      <w:r>
        <w:rPr>
          <w:rFonts w:eastAsia="Calibri"/>
          <w:szCs w:val="20"/>
        </w:rPr>
        <w:tab/>
      </w:r>
      <w:r w:rsidRPr="006B62F3">
        <w:rPr>
          <w:rFonts w:eastAsia="Calibri"/>
          <w:szCs w:val="20"/>
        </w:rPr>
        <w:t xml:space="preserve">Internet: You may download the form from the Department of Human Rights’ website at </w:t>
      </w:r>
      <w:hyperlink r:id="rId46" w:history="1">
        <w:r w:rsidR="00836BE4" w:rsidRPr="00772471">
          <w:rPr>
            <w:color w:val="0000FF"/>
            <w:u w:val="single"/>
          </w:rPr>
          <w:t>Human Rights (illinois.gov)</w:t>
        </w:r>
      </w:hyperlink>
      <w:r w:rsidRPr="006B62F3">
        <w:rPr>
          <w:rFonts w:eastAsia="Calibri"/>
        </w:rPr>
        <w:t>.</w:t>
      </w:r>
      <w:r w:rsidRPr="006B62F3">
        <w:rPr>
          <w:rFonts w:eastAsia="Calibri"/>
          <w:szCs w:val="20"/>
        </w:rPr>
        <w:t xml:space="preserve"> </w:t>
      </w:r>
    </w:p>
    <w:p w14:paraId="1C87D5F1" w14:textId="1307A512"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6.3</w:t>
      </w:r>
      <w:r>
        <w:rPr>
          <w:rFonts w:eastAsia="Calibri"/>
          <w:szCs w:val="20"/>
        </w:rPr>
        <w:tab/>
      </w:r>
      <w:r w:rsidRPr="006B62F3">
        <w:rPr>
          <w:rFonts w:eastAsia="Calibri"/>
          <w:szCs w:val="20"/>
        </w:rPr>
        <w:t>Mail:  Write to the Department of Human Rights, Public Contracts Unit, 100 West Randolph Street, Suite 10-100, Chicago, IL 60601</w:t>
      </w:r>
      <w:r w:rsidRPr="006B62F3">
        <w:rPr>
          <w:rFonts w:eastAsia="Calibri"/>
          <w:b/>
          <w:szCs w:val="20"/>
        </w:rPr>
        <w:t>.</w:t>
      </w:r>
    </w:p>
    <w:p w14:paraId="0C9B3E01" w14:textId="2227395F" w:rsidR="008D7DC9" w:rsidRDefault="008D7DC9" w:rsidP="006B62F3">
      <w:pPr>
        <w:tabs>
          <w:tab w:val="left" w:pos="720"/>
          <w:tab w:val="left" w:pos="1440"/>
        </w:tabs>
        <w:spacing w:before="240" w:line="23" w:lineRule="atLeast"/>
        <w:ind w:left="720" w:hanging="720"/>
        <w:jc w:val="both"/>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7"/>
          <w:footerReference w:type="default" r:id="rId48"/>
          <w:pgSz w:w="12240" w:h="15840"/>
          <w:pgMar w:top="1440" w:right="1440" w:bottom="1440" w:left="1440" w:header="720" w:footer="720" w:gutter="0"/>
          <w:cols w:space="720"/>
          <w:docGrid w:linePitch="360"/>
        </w:sectPr>
      </w:pPr>
    </w:p>
    <w:p w14:paraId="1E2A61F0" w14:textId="099420DA" w:rsidR="000B5501" w:rsidRDefault="000B5501" w:rsidP="00CC744B"/>
    <w:p w14:paraId="00D4478B" w14:textId="6E8D346C" w:rsidR="00E31E94" w:rsidRPr="00E31E94" w:rsidRDefault="00E31E94" w:rsidP="00E31E94">
      <w:pPr>
        <w:autoSpaceDE w:val="0"/>
        <w:autoSpaceDN w:val="0"/>
        <w:spacing w:before="240" w:after="200" w:line="276" w:lineRule="auto"/>
        <w:jc w:val="both"/>
        <w:rPr>
          <w:rFonts w:eastAsia="Calibri"/>
        </w:rPr>
      </w:pPr>
      <w:r w:rsidRPr="00E31E94">
        <w:rPr>
          <w:rFonts w:eastAsia="Calibri"/>
        </w:rPr>
        <w:t>Vendor acknowledges and agrees that compliance with this subsection in its entirety for the term of the contract and any renewals is a material requirement and condition of this contract.  By executing this contract Vendor certifies compliance with this subsection in its entirety and is under a continuing obligation to remain in compliance and report any non-compliance.</w:t>
      </w:r>
    </w:p>
    <w:p w14:paraId="6AC95C30" w14:textId="77777777" w:rsidR="00E31E94" w:rsidRPr="00E31E94" w:rsidRDefault="00E31E94" w:rsidP="00E31E94">
      <w:pPr>
        <w:spacing w:before="240" w:after="240" w:line="276" w:lineRule="auto"/>
        <w:jc w:val="both"/>
        <w:rPr>
          <w:rFonts w:eastAsia="Calibri"/>
        </w:rPr>
      </w:pPr>
      <w:r w:rsidRPr="00E31E94">
        <w:rPr>
          <w:rFonts w:eastAsia="Calibri"/>
        </w:rPr>
        <w:t>This subsection, in its entirety, applies to subcontractors used on this contract.  Vendor shall include these Standard Illinois Certifications in any subcontract used in the performance of the contract.</w:t>
      </w:r>
    </w:p>
    <w:p w14:paraId="49E27C39" w14:textId="77777777" w:rsidR="00E31E94" w:rsidRPr="00E31E94" w:rsidRDefault="00E31E94" w:rsidP="00E31E94">
      <w:pPr>
        <w:spacing w:before="240" w:after="240" w:line="276" w:lineRule="auto"/>
        <w:jc w:val="both"/>
        <w:rPr>
          <w:rFonts w:eastAsia="Calibri" w:cs="Calibri"/>
        </w:rPr>
      </w:pPr>
      <w:r w:rsidRPr="00E31E94">
        <w:rPr>
          <w:rFonts w:eastAsia="Calibri" w:cs="Calibri"/>
        </w:rPr>
        <w:t xml:space="preserve">A contractor or subcontractor that has entered into a contract for more than one year in duration for the initial term or any renewal term shall certify, by January 1 of each fiscal year covered by the contract after the initial fiscal year, to the applicable chief procurement officer of any changes that affect its ability to satisfy the requirements of Article 50 of the Procurement Code pertaining to eligibility for contract award.  If a contractor or subcontractor is not able to truthfully certify that it continues to meet all requirements, it shall provide with its Standard Illinois Certifications a detailed explanation of the circumstances leading to the change in certification status.  </w:t>
      </w:r>
      <w:r w:rsidRPr="00E31E94">
        <w:rPr>
          <w:rFonts w:eastAsia="Calibri" w:cs="Calibri"/>
          <w:color w:val="000000"/>
          <w:shd w:val="clear" w:color="auto" w:fill="FFFFFF"/>
        </w:rPr>
        <w:t>If a contractor or subcontractor continues to meet all requirements of this Article, it shall not be required to submit any certification or if the work under the contract has been substantially completed before contract expiration, but the contract has not yet expired.</w:t>
      </w:r>
      <w:r w:rsidRPr="00E31E94">
        <w:rPr>
          <w:rFonts w:ascii="Courier New" w:eastAsia="Calibri" w:hAnsi="Courier New" w:cs="Courier New"/>
          <w:color w:val="000000"/>
          <w:sz w:val="20"/>
          <w:szCs w:val="20"/>
          <w:shd w:val="clear" w:color="auto" w:fill="FFFFFF"/>
        </w:rPr>
        <w:t xml:space="preserve"> </w:t>
      </w:r>
      <w:r w:rsidRPr="00E31E94">
        <w:rPr>
          <w:rFonts w:eastAsia="Calibri" w:cs="Calibri"/>
        </w:rPr>
        <w:t>A contractor or subcontractor that makes a false statement material to the Standard Illinois Certifications is, in addition to any other penalties or consequences prescribed by law, subject to liability under the Illinois False Claims Act for submission of a false claim. 30 ILCS 500/50-2.</w:t>
      </w:r>
    </w:p>
    <w:p w14:paraId="10C4738C" w14:textId="77777777" w:rsidR="00E31E94" w:rsidRPr="00E31E94" w:rsidRDefault="00E31E94" w:rsidP="00E31E94">
      <w:pPr>
        <w:spacing w:before="240" w:after="240" w:line="276" w:lineRule="auto"/>
        <w:jc w:val="both"/>
        <w:rPr>
          <w:rFonts w:eastAsia="Calibri"/>
        </w:rPr>
      </w:pPr>
      <w:r w:rsidRPr="00E31E94">
        <w:rPr>
          <w:rFonts w:eastAsia="Calibri"/>
        </w:rPr>
        <w:t>If the Parties determine that any certification in this section is not applicable to this contract it may be stricken without affecting the remaining subsections.</w:t>
      </w:r>
    </w:p>
    <w:p w14:paraId="5B91775B" w14:textId="5FD4BC9C" w:rsidR="00E31E94" w:rsidRPr="00E31E94" w:rsidRDefault="00E31E94" w:rsidP="00DF51D1">
      <w:pPr>
        <w:pStyle w:val="ListParagraph"/>
        <w:numPr>
          <w:ilvl w:val="0"/>
          <w:numId w:val="41"/>
        </w:numPr>
        <w:tabs>
          <w:tab w:val="left" w:pos="720"/>
        </w:tabs>
        <w:spacing w:before="240" w:after="240" w:line="23" w:lineRule="atLeast"/>
        <w:jc w:val="both"/>
        <w:rPr>
          <w:rFonts w:eastAsia="Calibri"/>
          <w:b/>
          <w:sz w:val="24"/>
          <w:szCs w:val="24"/>
        </w:rPr>
      </w:pPr>
      <w:r w:rsidRPr="00E31E94">
        <w:rPr>
          <w:rFonts w:eastAsia="Calibri"/>
        </w:rPr>
        <w:t>As part of each certification, Vendor acknowledges and agrees that should Vendor or its subcontractors provide false information, or fail to be or remain in compliance with the Standard Illinois Certification requirements, one or more of the following sanctions will apply:</w:t>
      </w:r>
    </w:p>
    <w:p w14:paraId="769CD26B" w14:textId="77777777" w:rsidR="00E31E94" w:rsidRPr="00E31E94" w:rsidRDefault="00E31E94" w:rsidP="00DF51D1">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 xml:space="preserve">the contract may be void by operation of law, </w:t>
      </w:r>
    </w:p>
    <w:p w14:paraId="79415671" w14:textId="77777777" w:rsidR="00E31E94" w:rsidRPr="00E31E94" w:rsidRDefault="00E31E94" w:rsidP="00DF51D1">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the State may void the contract, and</w:t>
      </w:r>
    </w:p>
    <w:p w14:paraId="5A9E2BC1" w14:textId="77777777" w:rsidR="00E31E94" w:rsidRPr="00E31E94" w:rsidRDefault="00E31E94" w:rsidP="00DF51D1">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the Vendor and it subcontractors may be subject to one or more of the following: suspension, debarment, denial of payment, civil fine, or criminal penalty.</w:t>
      </w:r>
    </w:p>
    <w:p w14:paraId="01016AF3" w14:textId="77777777" w:rsidR="00E31E94" w:rsidRPr="00E31E94" w:rsidRDefault="00E31E94" w:rsidP="00E31E94">
      <w:pPr>
        <w:tabs>
          <w:tab w:val="left" w:pos="720"/>
        </w:tabs>
        <w:spacing w:before="240" w:after="200" w:line="23" w:lineRule="atLeast"/>
        <w:ind w:left="720"/>
        <w:jc w:val="both"/>
        <w:rPr>
          <w:rFonts w:eastAsia="Calibri"/>
          <w:b/>
          <w:sz w:val="24"/>
          <w:szCs w:val="24"/>
        </w:rPr>
      </w:pPr>
      <w:r w:rsidRPr="00E31E94">
        <w:rPr>
          <w:rFonts w:eastAsia="Calibri"/>
        </w:rPr>
        <w:t>Identifying a sanction or failing to identify a sanction in relation to any of the specific certifications does not waive imposition of other sanctions or preclude application of sanctions not specifically identified.</w:t>
      </w:r>
    </w:p>
    <w:p w14:paraId="2E70ABF8" w14:textId="77777777" w:rsidR="00E31E94" w:rsidRP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if an individual, sole proprietor, partner or an individual as member of a LLC, certifies he/she is not in default on an educational loan.  5 ILCS 385/3.</w:t>
      </w:r>
    </w:p>
    <w:p w14:paraId="1461F134"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if an individual, sole proprietor, partner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03737BEB" w14:textId="77777777" w:rsidR="00E31E94" w:rsidRP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cs="Calibri"/>
        </w:rPr>
        <w:lastRenderedPageBreak/>
        <w:t xml:space="preserve">For contracts other than construction contracts subject to the requirements of 30 ILCS 500/30-20 and 30 ILCS 500/33-10, </w:t>
      </w:r>
      <w:r w:rsidRPr="00E31E94">
        <w:rPr>
          <w:rFonts w:eastAsia="Calibri" w:cs="Calibri"/>
          <w:bCs/>
        </w:rPr>
        <w:t>Vendor certifies that it is a legal entity as of the date for submitting this bid, offer, or proposal.  A</w:t>
      </w:r>
      <w:r w:rsidRPr="00E31E94">
        <w:rPr>
          <w:rFonts w:eastAsia="Calibri" w:cs="Calibri"/>
        </w:rPr>
        <w:t xml:space="preserve"> person (other than an individual acting as a sole proprietor) must be a duly constituted legal entity to qualify as a bidder or offeror prior to submitting a bid, offer, or proposal.  </w:t>
      </w:r>
      <w:r w:rsidRPr="00E31E94">
        <w:rPr>
          <w:rFonts w:eastAsia="Calibri" w:cs="Calibri"/>
          <w:bCs/>
        </w:rPr>
        <w:t xml:space="preserve">The legal entity must be authorized to transact business or conduct affairs in Illinois prior to execution of the contract.  30 ILCS 500/20-43.  </w:t>
      </w:r>
    </w:p>
    <w:p w14:paraId="1173C20F"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For construction contracts subject to 30-20 and 33-10 of the Procurement Code, Vendor shall be registered with the Secretary of State as part of the pre-qualification process.  30 ILCS 500/20-43. </w:t>
      </w:r>
    </w:p>
    <w:p w14:paraId="3B9BCBA2"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To the extent there was a current Vendor providing the services covered by this contract and the employees of that Vendor who provided those services are covered by a collective bargaining agreement, Vendor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who perform substantially similar work to the work that will be performed pursuant to this contract.  This does not apply to heating, air conditioning, plumbing and electrical service contracts.  30 ILCS 500/25-80.</w:t>
      </w:r>
    </w:p>
    <w:p w14:paraId="5DA77B41"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has neither been convicted of bribing or attempting to bribe an officer or employee of the State of Illinois or any other State, nor made an admission of guilt of such conduct that is a matter of record.  30 ILCS 500/50-5.</w:t>
      </w:r>
    </w:p>
    <w:p w14:paraId="5CE946BE"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 involvement with the business.  30 ILCS 500/50-10.</w:t>
      </w:r>
    </w:p>
    <w:p w14:paraId="77462501"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If Vendor or any officer, director, partner, or other managerial agent of Vendor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  30 ILCS 500/50-10.5.</w:t>
      </w:r>
    </w:p>
    <w:p w14:paraId="1D139CB0"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500/50-10(b),  30 ILCS 500/50-10.5(e).</w:t>
      </w:r>
    </w:p>
    <w:p w14:paraId="541CAF19"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that it and its affiliates are not delinquent in the payment of any debt to the State (or if delinquent has entered into a deferred payment plan to pay the debt or is actively disputing or seeking resolution), and Vendor and its affiliates acknowledge the State may declare the contract void if this certification is false or if Vendor or an affiliate later becomes delinquent and has not entered into a deferred payment plan to pay off the debt.  30 ILCS 500/50-11, 50-60. </w:t>
      </w:r>
    </w:p>
    <w:p w14:paraId="5E0FED05"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that it and all affiliates shall collect and remit Illinois Use Tax on all sales of tangible personal property into the State of Illinois in accordance with provisions of the Illinois Use Tax Act and acknowledges that failure to comply may result in the contract being declared void.  30 ILCS 500/50-12.</w:t>
      </w:r>
    </w:p>
    <w:p w14:paraId="67099D60" w14:textId="77777777" w:rsidR="00E31E94" w:rsidRDefault="00E31E94" w:rsidP="00E31E94">
      <w:pPr>
        <w:pStyle w:val="ListParagraph"/>
        <w:tabs>
          <w:tab w:val="left" w:pos="720"/>
        </w:tabs>
        <w:spacing w:before="240" w:after="240" w:line="23" w:lineRule="atLeast"/>
        <w:jc w:val="both"/>
        <w:rPr>
          <w:rFonts w:eastAsia="Calibri"/>
        </w:rPr>
      </w:pPr>
    </w:p>
    <w:p w14:paraId="7CED2810" w14:textId="77777777" w:rsidR="00E31E94" w:rsidRPr="00E31E94" w:rsidRDefault="00E31E94" w:rsidP="00E31E94">
      <w:pPr>
        <w:pStyle w:val="ListParagraph"/>
        <w:tabs>
          <w:tab w:val="left" w:pos="720"/>
        </w:tabs>
        <w:spacing w:before="240" w:after="240" w:line="23" w:lineRule="atLeast"/>
        <w:jc w:val="both"/>
        <w:rPr>
          <w:rFonts w:eastAsia="Calibri"/>
        </w:rPr>
      </w:pPr>
    </w:p>
    <w:p w14:paraId="61D39D2F"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that it has not been found by a court or the Pollution Control Board to have committed a willful or knowing violation of the Environmental Protection Act within the last five years, and is therefore not barred from being awarded a contract.  30 ILCS 500/50-14.</w:t>
      </w:r>
    </w:p>
    <w:p w14:paraId="4CC9A758"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has neither paid any money or valuable thing to induce any person to refrain from bidding on a State contract, nor accepted any money or other valuable thing, or acted upon the promise of same, for not bidding on a State contract.  30 ILCS 500/50-25.</w:t>
      </w:r>
    </w:p>
    <w:p w14:paraId="7D29C239"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is not in violation of the “Revolving Door” provisions of the Illinois Procurement Code.  30 ILCS 500/50-30.</w:t>
      </w:r>
    </w:p>
    <w:p w14:paraId="5775C290"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that it has not retained a person or entity to attempt to influence the outcome of a procurement decision for compensation contingent in whole or in part upon the decision or procurement.  30 ILCS 500/50-38.</w:t>
      </w:r>
    </w:p>
    <w:p w14:paraId="18F0D252" w14:textId="77777777" w:rsidR="00E31E94" w:rsidRP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cs="Calibr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31F79E47"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will report to the Illinois Attorney General and the Chief Procurement Officer any suspected collusion or other anti-competitive practice among any bidders, offerors, contractors, proposers, or employees of the State.  30 ILCS 500/50-40, 50-45, 50-50.</w:t>
      </w:r>
    </w:p>
    <w:p w14:paraId="10FA9F28"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steel products used or supplied in the performance of a contract for public works shall be manufactured or produced in the United States, unless the executive head of the procuring Agency/University grants an exception.  30 ILCS 565.</w:t>
      </w:r>
    </w:p>
    <w:p w14:paraId="43DB27EE" w14:textId="77777777" w:rsidR="00E31E94" w:rsidRDefault="00E31E94" w:rsidP="00DF51D1">
      <w:pPr>
        <w:pStyle w:val="ListParagraph"/>
        <w:numPr>
          <w:ilvl w:val="0"/>
          <w:numId w:val="41"/>
        </w:numPr>
        <w:tabs>
          <w:tab w:val="left" w:pos="720"/>
        </w:tabs>
        <w:spacing w:before="240" w:after="240" w:line="23" w:lineRule="atLeast"/>
        <w:jc w:val="both"/>
        <w:rPr>
          <w:rFonts w:eastAsia="Calibri"/>
        </w:rPr>
      </w:pPr>
      <w:r w:rsidRPr="00E31E94">
        <w:rPr>
          <w:rFonts w:eastAsia="Calibri"/>
        </w:rPr>
        <w:t>Drug Free Workplace</w:t>
      </w:r>
    </w:p>
    <w:p w14:paraId="15E33B38" w14:textId="77777777" w:rsidR="00E31E94" w:rsidRDefault="00E31E94" w:rsidP="00DF51D1">
      <w:pPr>
        <w:pStyle w:val="ListParagraph"/>
        <w:numPr>
          <w:ilvl w:val="1"/>
          <w:numId w:val="41"/>
        </w:numPr>
        <w:tabs>
          <w:tab w:val="left" w:pos="720"/>
        </w:tabs>
        <w:spacing w:before="240" w:after="240" w:line="23" w:lineRule="atLeast"/>
        <w:jc w:val="both"/>
        <w:rPr>
          <w:rFonts w:eastAsia="Calibri"/>
        </w:rPr>
      </w:pPr>
      <w:r w:rsidRPr="00E31E94">
        <w:rPr>
          <w:rFonts w:eastAsia="Calibri"/>
        </w:rPr>
        <w:t>If Vendor employs 25 or more employees and this contract is worth more than $5,000, Vendor certifies it will provide a drug free workplace pursuant to the Drug Free Workplace Act.</w:t>
      </w:r>
    </w:p>
    <w:p w14:paraId="37FA0879" w14:textId="77777777" w:rsidR="00854C47" w:rsidRDefault="00E31E94" w:rsidP="00DF51D1">
      <w:pPr>
        <w:pStyle w:val="ListParagraph"/>
        <w:numPr>
          <w:ilvl w:val="1"/>
          <w:numId w:val="41"/>
        </w:numPr>
        <w:tabs>
          <w:tab w:val="left" w:pos="720"/>
        </w:tabs>
        <w:spacing w:before="240" w:after="240" w:line="23" w:lineRule="atLeast"/>
        <w:jc w:val="both"/>
        <w:rPr>
          <w:rFonts w:eastAsia="Calibri"/>
        </w:rPr>
      </w:pPr>
      <w:r w:rsidRPr="00E31E94">
        <w:rPr>
          <w:rFonts w:eastAsia="Calibri"/>
        </w:rPr>
        <w:t>If Vendor is an individual and this contract is worth more than $5,000, Vendor certifies it shall not engage in the unlawful manufacture, distribution, dispensation, possession, or use of a controlled substance during the performance of the contract.  30 ILCS 580.</w:t>
      </w:r>
    </w:p>
    <w:p w14:paraId="515229C0"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neither Vendor nor any substantially owned affiliate is participating or shall participate in an international boycott in violation of the U.S. Export Administration Act of 1979 or the applicable regulations of the United States. Department of Commerce.  30 ILCS 582.</w:t>
      </w:r>
    </w:p>
    <w:p w14:paraId="7E25D08D"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has not been convicted of the offense of bid rigging or bid rotating or any similar offense of any state or of the United States.  720 ILCS 5/33 E-3, E-4.</w:t>
      </w:r>
    </w:p>
    <w:p w14:paraId="73E5A3B5" w14:textId="4BC644D3"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complies with the Illinois Department of Human Rights Act and rules applicable to public contracts, which include providing equal employment opportunity, refraining from unlawful discrimination, and having written sexual harassment policies.  775 ILCS 5/2-105.</w:t>
      </w:r>
    </w:p>
    <w:p w14:paraId="104B260D" w14:textId="2DFF7A92" w:rsidR="00854C47" w:rsidRDefault="00854C47" w:rsidP="00854C47">
      <w:pPr>
        <w:pStyle w:val="ListParagraph"/>
        <w:tabs>
          <w:tab w:val="left" w:pos="720"/>
        </w:tabs>
        <w:spacing w:before="240" w:after="240" w:line="23" w:lineRule="atLeast"/>
        <w:jc w:val="both"/>
        <w:rPr>
          <w:rFonts w:eastAsia="Calibri"/>
        </w:rPr>
      </w:pPr>
    </w:p>
    <w:p w14:paraId="3D0DEF35" w14:textId="77777777" w:rsidR="00854C47" w:rsidRDefault="00854C47" w:rsidP="00854C47">
      <w:pPr>
        <w:pStyle w:val="ListParagraph"/>
        <w:tabs>
          <w:tab w:val="left" w:pos="720"/>
        </w:tabs>
        <w:spacing w:before="240" w:after="240" w:line="23" w:lineRule="atLeast"/>
        <w:jc w:val="both"/>
        <w:rPr>
          <w:rFonts w:eastAsia="Calibri"/>
        </w:rPr>
      </w:pPr>
    </w:p>
    <w:p w14:paraId="38443DFD"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does not pay dues to or reimburse or subsidize payments by its employees for any dues or fees to any “discriminating club.”  775 ILCS 25/2.</w:t>
      </w:r>
    </w:p>
    <w:p w14:paraId="4F7248F0"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no foreign-made equipment, materials, or supplies furnished to the State under the contract have been or will be produced in whole or in part by forced labor or indentured labor under penal sanction.  30 ILCS 583. </w:t>
      </w:r>
    </w:p>
    <w:p w14:paraId="0406467B"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no foreign-made equipment, materials, or supplies furnished to the State under the contract have been produced in whole or in part by the labor of any child under the age of 12.  30 ILCS 584.</w:t>
      </w:r>
    </w:p>
    <w:p w14:paraId="518FB2B7"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any violation of the Lead Poisoning Prevention Act, as it applies to owners of residential buildings, has been mitigated.  410 ILCS 45.</w:t>
      </w:r>
    </w:p>
    <w:p w14:paraId="200D13FA"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p>
    <w:p w14:paraId="6EB5CC09"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information technology, including electronic information, software, systems and equipment, developed or provided under this contract comply with the applicable requirements of the Illinois Information Technology Accessibility Act Standards as published at (</w:t>
      </w:r>
      <w:hyperlink r:id="rId49" w:history="1">
        <w:r w:rsidRPr="00854C47">
          <w:rPr>
            <w:rFonts w:eastAsia="Calibri"/>
          </w:rPr>
          <w:t>www.dhs.state.il.us/iitaa</w:t>
        </w:r>
      </w:hyperlink>
      <w:r w:rsidRPr="00854C47">
        <w:rPr>
          <w:rFonts w:eastAsia="Calibri"/>
        </w:rPr>
        <w:t>).  30 ILCS 587.</w:t>
      </w:r>
    </w:p>
    <w:p w14:paraId="2FB7A3FA" w14:textId="77777777" w:rsidR="00854C47" w:rsidRDefault="00E31E94" w:rsidP="00DF51D1">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it has read, understands, and is in compliance with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14:paraId="6197A568" w14:textId="17E7B92D" w:rsidR="00E31E94" w:rsidRPr="00854C47" w:rsidRDefault="00E31E94" w:rsidP="008171F8">
      <w:pPr>
        <w:pStyle w:val="ListParagraph"/>
        <w:tabs>
          <w:tab w:val="left" w:pos="720"/>
        </w:tabs>
        <w:spacing w:before="240" w:after="240" w:line="23" w:lineRule="atLeast"/>
        <w:jc w:val="both"/>
        <w:rPr>
          <w:rFonts w:eastAsia="Calibri"/>
        </w:rPr>
      </w:pPr>
      <w:r w:rsidRPr="00300CB8">
        <w:rPr>
          <w:rFonts w:eastAsia="Calibri"/>
          <w:highlight w:val="yellow"/>
        </w:rPr>
        <w:t>In accordance with section 20-160 of the Illinois Procurement Code, Vendor certifies as applicable:</w:t>
      </w:r>
    </w:p>
    <w:p w14:paraId="11B16BCA" w14:textId="1B2997B3" w:rsidR="00E31E94" w:rsidRPr="00E31E94" w:rsidRDefault="00E31E94" w:rsidP="00E31E94">
      <w:pPr>
        <w:widowControl w:val="0"/>
        <w:tabs>
          <w:tab w:val="left" w:pos="540"/>
          <w:tab w:val="left" w:pos="720"/>
        </w:tabs>
        <w:spacing w:before="240" w:after="120" w:line="360" w:lineRule="auto"/>
        <w:ind w:left="720"/>
        <w:jc w:val="both"/>
        <w:rPr>
          <w:rFonts w:eastAsia="Calibri"/>
        </w:rPr>
      </w:pPr>
      <w:r w:rsidRPr="00E31E94">
        <w:rPr>
          <w:rFonts w:eastAsia="Calibri"/>
        </w:rPr>
        <w:fldChar w:fldCharType="begin">
          <w:ffData>
            <w:name w:val="Check71"/>
            <w:enabled/>
            <w:calcOnExit w:val="0"/>
            <w:checkBox>
              <w:sizeAuto/>
              <w:default w:val="0"/>
            </w:checkBox>
          </w:ffData>
        </w:fldChar>
      </w:r>
      <w:r w:rsidRPr="00E31E94">
        <w:rPr>
          <w:rFonts w:eastAsia="Calibri"/>
        </w:rPr>
        <w:instrText xml:space="preserve"> FORMCHECKBOX </w:instrText>
      </w:r>
      <w:r w:rsidRPr="00E31E94">
        <w:rPr>
          <w:rFonts w:eastAsia="Calibri"/>
        </w:rPr>
      </w:r>
      <w:r w:rsidRPr="00E31E94">
        <w:rPr>
          <w:rFonts w:eastAsia="Calibri"/>
        </w:rPr>
        <w:fldChar w:fldCharType="separate"/>
      </w:r>
      <w:r w:rsidRPr="00E31E94">
        <w:rPr>
          <w:rFonts w:eastAsia="Calibri"/>
        </w:rPr>
        <w:fldChar w:fldCharType="end"/>
      </w:r>
      <w:r w:rsidRPr="00E31E94">
        <w:rPr>
          <w:rFonts w:eastAsia="Calibri"/>
        </w:rPr>
        <w:t xml:space="preserve">  Vendor is not required to register as a business entity with the State Board of Elections.</w:t>
      </w:r>
    </w:p>
    <w:p w14:paraId="5E80D22A" w14:textId="77777777" w:rsidR="00E31E94" w:rsidRPr="00E31E94" w:rsidRDefault="00E31E94" w:rsidP="00E31E94">
      <w:pPr>
        <w:widowControl w:val="0"/>
        <w:tabs>
          <w:tab w:val="left" w:pos="540"/>
          <w:tab w:val="left" w:pos="720"/>
        </w:tabs>
        <w:spacing w:before="120" w:after="120" w:line="360" w:lineRule="auto"/>
        <w:ind w:left="720"/>
        <w:jc w:val="both"/>
        <w:rPr>
          <w:rFonts w:eastAsia="Calibri"/>
        </w:rPr>
      </w:pPr>
      <w:r w:rsidRPr="00E31E94">
        <w:rPr>
          <w:rFonts w:eastAsia="Calibri"/>
        </w:rPr>
        <w:t>or</w:t>
      </w:r>
    </w:p>
    <w:p w14:paraId="787D4097" w14:textId="77777777" w:rsidR="00854C47" w:rsidRDefault="00E31E94" w:rsidP="00854C47">
      <w:pPr>
        <w:tabs>
          <w:tab w:val="left" w:pos="1080"/>
        </w:tabs>
        <w:spacing w:before="120" w:line="23" w:lineRule="atLeast"/>
        <w:ind w:left="1080" w:hanging="360"/>
        <w:jc w:val="both"/>
        <w:rPr>
          <w:rFonts w:eastAsia="Calibri"/>
        </w:rPr>
      </w:pPr>
      <w:r w:rsidRPr="00E31E94">
        <w:rPr>
          <w:rFonts w:eastAsia="Calibri"/>
        </w:rPr>
        <w:fldChar w:fldCharType="begin">
          <w:ffData>
            <w:name w:val="Check72"/>
            <w:enabled/>
            <w:calcOnExit w:val="0"/>
            <w:checkBox>
              <w:sizeAuto/>
              <w:default w:val="0"/>
            </w:checkBox>
          </w:ffData>
        </w:fldChar>
      </w:r>
      <w:r w:rsidRPr="00E31E94">
        <w:rPr>
          <w:rFonts w:eastAsia="Calibri"/>
        </w:rPr>
        <w:instrText xml:space="preserve"> FORMCHECKBOX </w:instrText>
      </w:r>
      <w:r w:rsidRPr="00E31E94">
        <w:rPr>
          <w:rFonts w:eastAsia="Calibri"/>
        </w:rPr>
      </w:r>
      <w:r w:rsidRPr="00E31E94">
        <w:rPr>
          <w:rFonts w:eastAsia="Calibri"/>
        </w:rPr>
        <w:fldChar w:fldCharType="separate"/>
      </w:r>
      <w:r w:rsidRPr="00E31E94">
        <w:rPr>
          <w:rFonts w:eastAsia="Calibri"/>
        </w:rPr>
        <w:fldChar w:fldCharType="end"/>
      </w:r>
      <w:r w:rsidRPr="00E31E94">
        <w:rPr>
          <w:rFonts w:eastAsia="Calibri"/>
        </w:rPr>
        <w:t xml:space="preserve">  Vendor has registered with</w:t>
      </w:r>
      <w:r w:rsidRPr="00E31E94">
        <w:rPr>
          <w:rFonts w:eastAsia="Calibri"/>
          <w:color w:val="0070C0"/>
        </w:rPr>
        <w:t xml:space="preserve"> </w:t>
      </w:r>
      <w:r w:rsidRPr="00E31E94">
        <w:rPr>
          <w:rFonts w:eastAsia="Calibri"/>
        </w:rPr>
        <w:t>the State Board of Elections.  As a registered business entity, Vendor acknowledges a continuing duty to update the registration as required by the Act.</w:t>
      </w:r>
    </w:p>
    <w:p w14:paraId="46198CD1" w14:textId="77777777" w:rsidR="00854C47" w:rsidRDefault="00E31E94" w:rsidP="00DF51D1">
      <w:pPr>
        <w:pStyle w:val="ListParagraph"/>
        <w:numPr>
          <w:ilvl w:val="0"/>
          <w:numId w:val="41"/>
        </w:numPr>
        <w:tabs>
          <w:tab w:val="left" w:pos="720"/>
        </w:tabs>
        <w:spacing w:before="120" w:line="23" w:lineRule="atLeast"/>
        <w:jc w:val="both"/>
        <w:rPr>
          <w:rFonts w:eastAsia="Calibri"/>
        </w:rPr>
      </w:pPr>
      <w:r w:rsidRPr="00854C47">
        <w:rPr>
          <w:rFonts w:eastAsia="Calibri"/>
        </w:rPr>
        <w:t>Vendor certifies that if it is awarded a contract through the use of the preference required by the Procurement of Domestic Products Act, then it shall provide products pursuant to the contract or a subcontract that are manufactured in Illinois or the United States.  30 ILCS 517.</w:t>
      </w:r>
    </w:p>
    <w:p w14:paraId="1701837D" w14:textId="4BB6FD20" w:rsidR="00E31E94" w:rsidRPr="00854C47" w:rsidRDefault="00E31E94" w:rsidP="00DF51D1">
      <w:pPr>
        <w:pStyle w:val="ListParagraph"/>
        <w:numPr>
          <w:ilvl w:val="0"/>
          <w:numId w:val="41"/>
        </w:numPr>
        <w:tabs>
          <w:tab w:val="left" w:pos="720"/>
        </w:tabs>
        <w:spacing w:before="120" w:line="23" w:lineRule="atLeast"/>
        <w:jc w:val="both"/>
        <w:rPr>
          <w:rFonts w:eastAsia="Calibri"/>
        </w:rPr>
      </w:pPr>
      <w:r w:rsidRPr="00854C47">
        <w:rPr>
          <w:rFonts w:eastAsia="Calibri"/>
        </w:rPr>
        <w:t>Vendor certifies that, for the duration of this contract it:</w:t>
      </w:r>
    </w:p>
    <w:p w14:paraId="301E1D44" w14:textId="77777777" w:rsidR="00E31E94" w:rsidRPr="00E31E94" w:rsidRDefault="00E31E94" w:rsidP="00DF51D1">
      <w:pPr>
        <w:numPr>
          <w:ilvl w:val="0"/>
          <w:numId w:val="39"/>
        </w:numPr>
        <w:spacing w:after="200" w:line="276" w:lineRule="auto"/>
        <w:ind w:hanging="720"/>
        <w:jc w:val="both"/>
        <w:rPr>
          <w:rFonts w:eastAsia="Calibri"/>
        </w:rPr>
      </w:pPr>
      <w:r w:rsidRPr="00E31E94">
        <w:rPr>
          <w:rFonts w:eastAsia="Calibri"/>
        </w:rPr>
        <w:t>will post its employment vacancies in Illinois and border states on the Department of Employment Security’s IllinoisJobLink.com website or its successor system; or</w:t>
      </w:r>
    </w:p>
    <w:p w14:paraId="0E557ECA" w14:textId="77D9AA0A" w:rsidR="00E31E94" w:rsidRDefault="00E31E94" w:rsidP="00DF51D1">
      <w:pPr>
        <w:numPr>
          <w:ilvl w:val="0"/>
          <w:numId w:val="39"/>
        </w:numPr>
        <w:spacing w:after="200" w:line="276" w:lineRule="auto"/>
        <w:ind w:hanging="720"/>
        <w:jc w:val="both"/>
        <w:rPr>
          <w:rFonts w:eastAsia="Calibri"/>
        </w:rPr>
      </w:pPr>
      <w:r w:rsidRPr="00E31E94">
        <w:rPr>
          <w:rFonts w:eastAsia="Calibri"/>
        </w:rPr>
        <w:t xml:space="preserve">will provide an online link to these employment vacancies so that this link is accessible through the </w:t>
      </w:r>
      <w:hyperlink r:id="rId50" w:history="1">
        <w:r w:rsidRPr="00E31E94">
          <w:rPr>
            <w:rFonts w:ascii="Arial Narrow" w:eastAsia="Calibri" w:hAnsi="Arial Narrow"/>
            <w:color w:val="0000FF"/>
            <w:sz w:val="20"/>
            <w:u w:val="single"/>
          </w:rPr>
          <w:t>https://illinoisjoblink.illinois.gov/</w:t>
        </w:r>
      </w:hyperlink>
      <w:r w:rsidRPr="00E31E94">
        <w:rPr>
          <w:rFonts w:eastAsia="Calibri"/>
        </w:rPr>
        <w:t xml:space="preserve"> website its successor system; or</w:t>
      </w:r>
    </w:p>
    <w:p w14:paraId="745D3458" w14:textId="77777777" w:rsidR="00854C47" w:rsidRPr="00E31E94" w:rsidRDefault="00854C47" w:rsidP="00854C47">
      <w:pPr>
        <w:spacing w:after="200" w:line="276" w:lineRule="auto"/>
        <w:ind w:left="1440"/>
        <w:jc w:val="both"/>
        <w:rPr>
          <w:rFonts w:eastAsia="Calibri"/>
        </w:rPr>
      </w:pPr>
    </w:p>
    <w:p w14:paraId="04C6C5E8" w14:textId="77777777" w:rsidR="00854C47" w:rsidRDefault="00E31E94" w:rsidP="00DF51D1">
      <w:pPr>
        <w:numPr>
          <w:ilvl w:val="0"/>
          <w:numId w:val="39"/>
        </w:numPr>
        <w:spacing w:after="200" w:line="276" w:lineRule="auto"/>
        <w:ind w:hanging="720"/>
        <w:jc w:val="both"/>
        <w:rPr>
          <w:rFonts w:eastAsia="Calibri"/>
        </w:rPr>
      </w:pPr>
      <w:r w:rsidRPr="00E31E94">
        <w:rPr>
          <w:rFonts w:eastAsia="Calibri"/>
        </w:rP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3E77704C" w14:textId="5ADDA9C5" w:rsidR="00E31E94" w:rsidRDefault="00E31E94" w:rsidP="00DF51D1">
      <w:pPr>
        <w:pStyle w:val="ListParagraph"/>
        <w:numPr>
          <w:ilvl w:val="0"/>
          <w:numId w:val="41"/>
        </w:numPr>
        <w:spacing w:after="200" w:line="276" w:lineRule="auto"/>
        <w:jc w:val="both"/>
        <w:rPr>
          <w:rFonts w:eastAsia="Calibri"/>
        </w:rPr>
      </w:pPr>
      <w:r w:rsidRPr="00854C47">
        <w:rPr>
          <w:rFonts w:eastAsia="Calibri"/>
        </w:rPr>
        <w:t xml:space="preserve">Vendor certifies it is not prohibited by federal agencies pursuant to a United States Department of Homeland Security Binding Operational Directive due to cybersecurity risks. 30 ILCS 500/25-90. </w:t>
      </w:r>
    </w:p>
    <w:p w14:paraId="56267554" w14:textId="4C95FBF7" w:rsidR="006803C9" w:rsidRPr="006803C9" w:rsidRDefault="006803C9" w:rsidP="00DF51D1">
      <w:pPr>
        <w:pStyle w:val="ListParagraph"/>
        <w:numPr>
          <w:ilvl w:val="0"/>
          <w:numId w:val="41"/>
        </w:numPr>
        <w:spacing w:after="200" w:line="276" w:lineRule="auto"/>
        <w:jc w:val="both"/>
        <w:rPr>
          <w:rFonts w:eastAsia="Calibri"/>
        </w:rPr>
      </w:pPr>
      <w:r w:rsidRPr="006803C9">
        <w:rPr>
          <w:rFonts w:eastAsia="Calibri"/>
        </w:rPr>
        <w:t>Procurement Code 30 ILCS 500/25-210 (new): Public Act 104-159 provides that each</w:t>
      </w:r>
      <w:r>
        <w:rPr>
          <w:rFonts w:eastAsia="Calibri"/>
        </w:rPr>
        <w:t xml:space="preserve"> </w:t>
      </w:r>
      <w:r w:rsidRPr="006803C9">
        <w:rPr>
          <w:rFonts w:eastAsia="Calibri"/>
        </w:rPr>
        <w:t>contractor for the procurement of apparel or laundering of apparel shall certify that no work</w:t>
      </w:r>
      <w:r>
        <w:rPr>
          <w:rFonts w:eastAsia="Calibri"/>
        </w:rPr>
        <w:t xml:space="preserve"> </w:t>
      </w:r>
      <w:r w:rsidRPr="006803C9">
        <w:rPr>
          <w:rFonts w:eastAsia="Calibri"/>
        </w:rPr>
        <w:t>was provided through the use of forced labor exploitation.</w:t>
      </w:r>
    </w:p>
    <w:p w14:paraId="071BED27" w14:textId="77777777" w:rsidR="00E31E94" w:rsidRPr="00E31E94" w:rsidRDefault="00E31E94" w:rsidP="00E31E94">
      <w:pPr>
        <w:ind w:left="720"/>
        <w:contextualSpacing/>
        <w:rPr>
          <w:rFonts w:eastAsia="Calibri"/>
        </w:rPr>
      </w:pPr>
    </w:p>
    <w:p w14:paraId="5565B26E" w14:textId="77777777" w:rsidR="00E31E94" w:rsidRPr="00E31E94" w:rsidRDefault="00E31E94" w:rsidP="00E31E94">
      <w:pPr>
        <w:rPr>
          <w:rFonts w:eastAsia="Calibri"/>
        </w:rPr>
      </w:pPr>
    </w:p>
    <w:p w14:paraId="397B07D1" w14:textId="77777777" w:rsidR="00E31E94" w:rsidRPr="00E31E94" w:rsidRDefault="00E31E94" w:rsidP="00E31E94">
      <w:pPr>
        <w:jc w:val="both"/>
        <w:rPr>
          <w:rFonts w:cs="Calibri"/>
        </w:rPr>
      </w:pPr>
    </w:p>
    <w:p w14:paraId="649AFFC4" w14:textId="1690B100" w:rsidR="00E31E94" w:rsidRDefault="00E31E94" w:rsidP="00CC744B">
      <w:pPr>
        <w:sectPr w:rsidR="00E31E94">
          <w:headerReference w:type="default" r:id="rId51"/>
          <w:footerReference w:type="default" r:id="rId52"/>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4CC455E5"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00344">
      <w:pPr>
        <w:numPr>
          <w:ilvl w:val="0"/>
          <w:numId w:val="32"/>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6733A68E" w:rsidR="0005458A" w:rsidRPr="0005458A" w:rsidRDefault="0005458A" w:rsidP="007727DA">
      <w:pPr>
        <w:spacing w:before="16"/>
        <w:ind w:left="820" w:right="56" w:hanging="360"/>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007727DA" w:rsidRPr="0005458A">
        <w:rPr>
          <w:rFonts w:eastAsia="Calibri" w:cs="Calibri"/>
          <w:spacing w:val="-1"/>
        </w:rPr>
        <w:t>S</w:t>
      </w:r>
      <w:r w:rsidR="007727DA" w:rsidRPr="0005458A">
        <w:rPr>
          <w:rFonts w:eastAsia="Calibri" w:cs="Calibri"/>
        </w:rPr>
        <w:t>ecti</w:t>
      </w:r>
      <w:r w:rsidR="007727DA" w:rsidRPr="0005458A">
        <w:rPr>
          <w:rFonts w:eastAsia="Calibri" w:cs="Calibri"/>
          <w:spacing w:val="1"/>
        </w:rPr>
        <w:t>o</w:t>
      </w:r>
      <w:r w:rsidR="007727DA" w:rsidRPr="0005458A">
        <w:rPr>
          <w:rFonts w:eastAsia="Calibri" w:cs="Calibri"/>
        </w:rPr>
        <w:t xml:space="preserve">n </w:t>
      </w:r>
      <w:r w:rsidR="007727DA" w:rsidRPr="0005458A">
        <w:rPr>
          <w:rFonts w:eastAsia="Calibri" w:cs="Calibri"/>
          <w:spacing w:val="25"/>
        </w:rPr>
        <w:t>50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007727DA">
        <w:rPr>
          <w:rFonts w:eastAsia="Calibri" w:cs="Calibri"/>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is</w:t>
      </w:r>
      <w:r w:rsidR="007727DA">
        <w:rPr>
          <w:rFonts w:eastAsia="Calibri" w:cs="Calibri"/>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007727DA">
        <w:rPr>
          <w:rFonts w:eastAsia="Calibri" w:cs="Calibri"/>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s</w:t>
      </w:r>
      <w:r w:rsidR="007727DA">
        <w:rPr>
          <w:rFonts w:eastAsia="Calibri" w:cs="Calibri"/>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t</w:t>
      </w:r>
      <w:r w:rsidR="007727DA">
        <w:rPr>
          <w:rFonts w:eastAsia="Calibri" w:cs="Calibri"/>
        </w:rPr>
        <w:t xml:space="preserve"> </w:t>
      </w:r>
      <w:r w:rsidRPr="0005458A">
        <w:rPr>
          <w:rFonts w:eastAsia="Calibri" w:cs="Calibri"/>
        </w:rPr>
        <w:t>all</w:t>
      </w:r>
      <w:r w:rsidRPr="0005458A">
        <w:rPr>
          <w:rFonts w:eastAsia="Calibri" w:cs="Calibri"/>
          <w:spacing w:val="25"/>
        </w:rPr>
        <w:t xml:space="preserve"> </w:t>
      </w:r>
      <w:r w:rsidRPr="0005458A">
        <w:rPr>
          <w:rFonts w:eastAsia="Calibri" w:cs="Calibri"/>
          <w:spacing w:val="1"/>
        </w:rPr>
        <w:t>bids</w:t>
      </w:r>
      <w:r w:rsidR="007727D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w:t>
      </w:r>
      <w:r w:rsidRPr="0005458A">
        <w:rPr>
          <w:rFonts w:eastAsia="Calibri" w:cs="Calibri"/>
          <w:spacing w:val="1"/>
        </w:rPr>
        <w:t>o</w:t>
      </w:r>
      <w:r w:rsidRPr="0005458A">
        <w:rPr>
          <w:rFonts w:eastAsia="Calibri" w:cs="Calibri"/>
        </w:rPr>
        <w:t>re t</w:t>
      </w:r>
      <w:r w:rsidRPr="0005458A">
        <w:rPr>
          <w:rFonts w:eastAsia="Calibri" w:cs="Calibri"/>
          <w:spacing w:val="-1"/>
        </w:rPr>
        <w:t>h</w:t>
      </w:r>
      <w:r w:rsidRPr="0005458A">
        <w:rPr>
          <w:rFonts w:eastAsia="Calibri" w:cs="Calibri"/>
        </w:rPr>
        <w:t xml:space="preserve">an </w:t>
      </w:r>
      <w:r w:rsidRPr="0005458A">
        <w:rPr>
          <w:rFonts w:eastAsia="Calibri" w:cs="Calibri"/>
          <w:spacing w:val="1"/>
        </w:rPr>
        <w:t>$</w:t>
      </w:r>
      <w:r w:rsidR="00565B8A">
        <w:rPr>
          <w:rFonts w:eastAsia="Calibri" w:cs="Calibri"/>
          <w:spacing w:val="1"/>
        </w:rPr>
        <w:t>10</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007727DA">
        <w:rPr>
          <w:rFonts w:eastAsia="Calibri" w:cs="Calibri"/>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007727DA">
        <w:rPr>
          <w:rFonts w:eastAsia="Calibri" w:cs="Calibri"/>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00565B8A">
        <w:rPr>
          <w:rFonts w:eastAsia="Calibri" w:cs="Calibri"/>
          <w:spacing w:val="1"/>
        </w:rPr>
        <w:t>100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53DF8AD9"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FA7C14">
        <w:rPr>
          <w:rFonts w:eastAsia="Calibri" w:cs="Calibri"/>
          <w:spacing w:val="-2"/>
        </w:rPr>
        <w:t>2</w:t>
      </w:r>
      <w:r w:rsidR="00FA7C14">
        <w:rPr>
          <w:rFonts w:eastAsia="Calibri" w:cs="Calibri"/>
          <w:spacing w:val="1"/>
        </w:rPr>
        <w:t>26</w:t>
      </w:r>
      <w:r w:rsidR="00FA7C14">
        <w:rPr>
          <w:rFonts w:eastAsia="Calibri" w:cs="Calibri"/>
          <w:spacing w:val="-3"/>
        </w:rPr>
        <w:t>.</w:t>
      </w:r>
      <w:r w:rsidR="00FA7C14">
        <w:rPr>
          <w:rFonts w:eastAsia="Calibri" w:cs="Calibri"/>
          <w:spacing w:val="1"/>
        </w:rPr>
        <w:t>4</w:t>
      </w:r>
      <w:r w:rsidR="00FA7C14">
        <w:rPr>
          <w:rFonts w:eastAsia="Calibri" w:cs="Calibri"/>
          <w:spacing w:val="-1"/>
        </w:rPr>
        <w:t>0</w:t>
      </w:r>
      <w:r w:rsidR="00FA7C14">
        <w:rPr>
          <w:rFonts w:eastAsia="Calibri" w:cs="Calibri"/>
          <w:spacing w:val="1"/>
        </w:rPr>
        <w:t>1</w:t>
      </w:r>
      <w:r w:rsidR="00FA7C14">
        <w:rPr>
          <w:rFonts w:eastAsia="Calibri" w:cs="Calibri"/>
        </w:rPr>
        <w:t xml:space="preserve"> and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sidR="0078084A">
        <w:rPr>
          <w:rFonts w:eastAsia="Calibri" w:cs="Calibri"/>
          <w:b/>
          <w:bCs/>
          <w:spacing w:val="1"/>
        </w:rPr>
        <w:t>245,600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3"/>
          <w:footerReference w:type="default" r:id="rId54"/>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BF85BFF" w14:textId="4CD822E8" w:rsidR="006B62F3" w:rsidRPr="006B62F3" w:rsidRDefault="006B62F3" w:rsidP="006B62F3">
      <w:pPr>
        <w:tabs>
          <w:tab w:val="left" w:pos="0"/>
        </w:tabs>
        <w:autoSpaceDE w:val="0"/>
        <w:autoSpaceDN w:val="0"/>
        <w:adjustRightInd w:val="0"/>
        <w:jc w:val="both"/>
        <w:rPr>
          <w:rFonts w:cs="Calibri"/>
          <w:color w:val="000000"/>
        </w:rPr>
      </w:pPr>
      <w:r w:rsidRPr="006B62F3">
        <w:rPr>
          <w:rFonts w:cs="Calibri"/>
          <w:color w:val="000000"/>
        </w:rPr>
        <w:t xml:space="preserve">The Financial Disclosures and Conflicts of Interest form (“form”) must be accurately completed and submitted by the vendor, parent entity(ies), and subcontractors.  There are </w:t>
      </w:r>
      <w:r w:rsidRPr="006B62F3">
        <w:rPr>
          <w:rFonts w:cs="Calibri"/>
          <w:b/>
          <w:color w:val="000000"/>
        </w:rPr>
        <w:t>nine</w:t>
      </w:r>
      <w:r w:rsidRPr="006B62F3">
        <w:rPr>
          <w:rFonts w:cs="Calibri"/>
          <w:color w:val="000000"/>
        </w:rPr>
        <w:t xml:space="preserve"> steps to this form and each must be completed as instructed.  A bid, offer, or response with an annual value of more than $</w:t>
      </w:r>
      <w:r w:rsidR="00565B8A">
        <w:rPr>
          <w:rFonts w:cs="Calibri"/>
          <w:color w:val="000000"/>
        </w:rPr>
        <w:t>100,000</w:t>
      </w:r>
      <w:r w:rsidRPr="006B62F3">
        <w:rPr>
          <w:rFonts w:cs="Calibri"/>
          <w:color w:val="000000"/>
        </w:rPr>
        <w:t xml:space="preserve"> that does not include this form shall be considered non-responsive.  The Agency will consider this form when evaluating the bid, offer, or response or awarding the contract.  A vendor seeking or holding a contract with an annual value of more than $100,000 shall provide this form which will become a material part of the contract.</w:t>
      </w:r>
    </w:p>
    <w:p w14:paraId="71EE20F9" w14:textId="77777777" w:rsidR="006B62F3" w:rsidRPr="006B62F3" w:rsidRDefault="006B62F3" w:rsidP="006B62F3">
      <w:pPr>
        <w:tabs>
          <w:tab w:val="left" w:pos="0"/>
        </w:tabs>
        <w:autoSpaceDE w:val="0"/>
        <w:autoSpaceDN w:val="0"/>
        <w:adjustRightInd w:val="0"/>
        <w:spacing w:before="240" w:line="23" w:lineRule="atLeast"/>
        <w:jc w:val="both"/>
        <w:rPr>
          <w:rFonts w:cs="Calibri"/>
          <w:color w:val="000000"/>
        </w:rPr>
      </w:pPr>
      <w:r w:rsidRPr="006B62F3">
        <w:rPr>
          <w:rFonts w:cs="Calibri"/>
          <w:color w:val="000000"/>
        </w:rPr>
        <w:t>The requirement of disclosure of financial interests and conflicts of interest is a continuing obligation.  If circumstances change and the disclosure is no longer accurate, then disclosing entities must provide an updated form.</w:t>
      </w:r>
    </w:p>
    <w:p w14:paraId="5773DA68" w14:textId="77777777" w:rsidR="006B62F3" w:rsidRPr="006B62F3" w:rsidRDefault="006B62F3" w:rsidP="006B62F3">
      <w:pPr>
        <w:tabs>
          <w:tab w:val="left" w:pos="0"/>
        </w:tabs>
        <w:spacing w:before="240" w:line="23" w:lineRule="atLeast"/>
        <w:jc w:val="both"/>
        <w:rPr>
          <w:rFonts w:cs="Calibri"/>
        </w:rPr>
      </w:pPr>
      <w:r w:rsidRPr="006B62F3">
        <w:rPr>
          <w:rFonts w:cs="Calibri"/>
        </w:rPr>
        <w:t>Separate forms are required for the vendor, parent entity(ies),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Vendor’s Parent Entity(ies) (100% ownership)</w:t>
      </w:r>
    </w:p>
    <w:p w14:paraId="11A71363" w14:textId="1ABFEC36"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Subcontractor(s) &gt;$</w:t>
      </w:r>
      <w:r w:rsidR="00565B8A">
        <w:rPr>
          <w:rFonts w:cstheme="minorHAnsi"/>
        </w:rPr>
        <w:t>100</w:t>
      </w:r>
      <w:r>
        <w:rPr>
          <w:rFonts w:cstheme="minorHAnsi"/>
        </w:rPr>
        <w:t>,000 (annual value)</w:t>
      </w:r>
    </w:p>
    <w:p w14:paraId="519F7922" w14:textId="4FD59A80"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Subcontractor’s Parent Entity(ies) (100% ownership) &gt; $</w:t>
      </w:r>
      <w:r w:rsidR="00565B8A">
        <w:rPr>
          <w:rFonts w:cstheme="minorHAnsi"/>
        </w:rPr>
        <w:t>10</w:t>
      </w:r>
      <w:r>
        <w:rPr>
          <w:rFonts w:cstheme="minorHAnsi"/>
        </w:rPr>
        <w:t>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3936259" w:rsidR="00647E09" w:rsidRDefault="00590400">
                <w:pPr>
                  <w:tabs>
                    <w:tab w:val="left" w:pos="0"/>
                  </w:tabs>
                  <w:autoSpaceDE w:val="0"/>
                  <w:autoSpaceDN w:val="0"/>
                  <w:adjustRightInd w:val="0"/>
                  <w:spacing w:before="240" w:line="23" w:lineRule="atLeast"/>
                  <w:rPr>
                    <w:rFonts w:ascii="Times New Roman" w:eastAsia="Calibri" w:hAnsi="Times New Roman" w:cstheme="minorHAnsi"/>
                    <w:color w:val="000000"/>
                  </w:rPr>
                </w:pPr>
                <w:r>
                  <w:rPr>
                    <w:rStyle w:val="Style10"/>
                    <w:color w:val="000000" w:themeColor="text1"/>
                  </w:rPr>
                  <w:t>Rapid</w:t>
                </w:r>
                <w:r w:rsidR="00561779">
                  <w:rPr>
                    <w:rStyle w:val="Style10"/>
                    <w:color w:val="000000" w:themeColor="text1"/>
                  </w:rPr>
                  <w:t xml:space="preserve"> </w:t>
                </w:r>
                <w:r w:rsidR="00DC1832">
                  <w:rPr>
                    <w:rStyle w:val="Style10"/>
                    <w:color w:val="000000" w:themeColor="text1"/>
                  </w:rPr>
                  <w:t>H</w:t>
                </w:r>
                <w:r w:rsidR="00561779">
                  <w:rPr>
                    <w:rStyle w:val="Style10"/>
                    <w:color w:val="000000" w:themeColor="text1"/>
                  </w:rPr>
                  <w:t>ardening</w:t>
                </w:r>
                <w:r w:rsidR="00A548FF" w:rsidRPr="00663FB5">
                  <w:rPr>
                    <w:rStyle w:val="Style10"/>
                    <w:color w:val="000000" w:themeColor="text1"/>
                  </w:rPr>
                  <w:t xml:space="preserve"> Concrete for Districts 1, </w:t>
                </w:r>
                <w:r w:rsidR="004B53AB">
                  <w:rPr>
                    <w:rStyle w:val="Style10"/>
                    <w:color w:val="000000" w:themeColor="text1"/>
                  </w:rPr>
                  <w:t xml:space="preserve">2, </w:t>
                </w:r>
                <w:r w:rsidR="00A548FF" w:rsidRPr="00663FB5">
                  <w:rPr>
                    <w:rStyle w:val="Style10"/>
                    <w:color w:val="000000" w:themeColor="text1"/>
                  </w:rPr>
                  <w:t>3, 5 &amp;</w:t>
                </w:r>
                <w:r w:rsidR="00A548FF">
                  <w:rPr>
                    <w:rStyle w:val="Style10"/>
                    <w:color w:val="000000" w:themeColor="text1"/>
                  </w:rPr>
                  <w:t xml:space="preserve"> 6</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37484057" w:rsidR="00647E09" w:rsidRDefault="00FE2EB4">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imes New Roman" w:eastAsia="Calibri" w:hAnsi="Times New Roman" w:cstheme="minorHAnsi"/>
                    <w:color w:val="000000"/>
                  </w:rPr>
                  <w:t>2027-06</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7A09EB">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sidR="00647E09">
              <w:rPr>
                <w:rFonts w:ascii="Times New Roman" w:eastAsia="Calibri" w:hAnsi="Times New Roman" w:cstheme="minorHAnsi"/>
              </w:rPr>
            </w:r>
            <w:r w:rsidR="00647E09">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5B25DECA" w:rsidR="00647E09" w:rsidRDefault="00647E09" w:rsidP="000B5501">
      <w:pPr>
        <w:rPr>
          <w:rFonts w:asciiTheme="minorHAnsi" w:hAnsiTheme="minorHAnsi" w:cstheme="minorHAnsi"/>
        </w:rPr>
      </w:pPr>
    </w:p>
    <w:p w14:paraId="56E0D209" w14:textId="77777777" w:rsidR="00E15757" w:rsidRDefault="00E15757"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513A0BF2"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0B1269">
        <w:rPr>
          <w:rFonts w:cstheme="minorHAnsi"/>
          <w:color w:val="FFFFFF" w:themeColor="background1"/>
        </w:rPr>
        <w:t>100</w:t>
      </w:r>
      <w:r>
        <w:rPr>
          <w:rFonts w:cstheme="minorHAnsi"/>
          <w:color w:val="FFFFFF" w:themeColor="background1"/>
        </w:rPr>
        <w:t>,000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Option 1 – Publicly Traded Entities</w:t>
      </w:r>
    </w:p>
    <w:p w14:paraId="35261A65" w14:textId="352330C3"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w:t>
      </w:r>
      <w:r w:rsidR="0078084A">
        <w:rPr>
          <w:rFonts w:cstheme="minorHAnsi"/>
        </w:rPr>
        <w:t>147,360</w:t>
      </w:r>
      <w:r>
        <w:rPr>
          <w:rFonts w:cstheme="minorHAnsi"/>
        </w:rPr>
        <w:t>)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0AC9772B"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r w:rsidR="007727DA">
        <w:rPr>
          <w:rFonts w:cstheme="minorHAnsi"/>
        </w:rPr>
        <w:t>K and</w:t>
      </w:r>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38074318"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w:t>
      </w:r>
      <w:r w:rsidR="0078084A">
        <w:rPr>
          <w:rFonts w:cstheme="minorHAnsi"/>
        </w:rPr>
        <w:t>147,360</w:t>
      </w:r>
      <w:r>
        <w:rPr>
          <w:rFonts w:cstheme="minorHAnsi"/>
        </w:rPr>
        <w:t>)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3894003A"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w:t>
      </w:r>
      <w:r w:rsidR="0078084A">
        <w:rPr>
          <w:rFonts w:cstheme="minorHAnsi"/>
        </w:rPr>
        <w:t>147,360</w:t>
      </w:r>
      <w:r>
        <w:rPr>
          <w:rFonts w:cstheme="minorHAnsi"/>
        </w:rPr>
        <w:t>)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50E18A49"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w:t>
      </w:r>
      <w:r w:rsidR="0078084A">
        <w:rPr>
          <w:rFonts w:cstheme="minorHAnsi"/>
        </w:rPr>
        <w:t>147,360</w:t>
      </w:r>
      <w:r>
        <w:rPr>
          <w:rFonts w:cstheme="minorHAnsi"/>
        </w:rPr>
        <w:t>)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04186EAC"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w:t>
      </w:r>
      <w:r w:rsidR="007727DA">
        <w:rPr>
          <w:rFonts w:cstheme="minorHAnsi"/>
          <w:color w:val="FFFFFF" w:themeColor="background1"/>
        </w:rPr>
        <w:t>All entity</w:t>
      </w:r>
      <w:r w:rsidR="000B1269">
        <w:rPr>
          <w:rFonts w:cstheme="minorHAnsi"/>
          <w:color w:val="FFFFFF" w:themeColor="background1"/>
        </w:rPr>
        <w:t xml:space="preserve"> types</w:t>
      </w:r>
      <w:r>
        <w:rPr>
          <w:rFonts w:cstheme="minorHAnsi"/>
          <w:color w:val="FFFFFF" w:themeColor="background1"/>
        </w:rPr>
        <w:t>, except sole proprietorships must complete</w:t>
      </w:r>
      <w:r w:rsidR="000B1269">
        <w:rPr>
          <w:rFonts w:cstheme="minorHAnsi"/>
          <w:color w:val="FFFFFF" w:themeColor="background1"/>
        </w:rPr>
        <w:t>.</w:t>
      </w:r>
      <w:r>
        <w:rPr>
          <w:rFonts w:cstheme="minorHAnsi"/>
          <w:color w:val="FFFFFF" w:themeColor="background1"/>
        </w:rPr>
        <w:t>)</w:t>
      </w:r>
    </w:p>
    <w:p w14:paraId="056C2FCB" w14:textId="50FB61B2"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A37535"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w:t>
      </w:r>
      <w:r w:rsidR="0078084A">
        <w:rPr>
          <w:rFonts w:cstheme="minorHAnsi"/>
        </w:rPr>
        <w:t>147,360</w:t>
      </w:r>
      <w:r>
        <w:rPr>
          <w:rFonts w:cstheme="minorHAnsi"/>
        </w:rPr>
        <w:t>.</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451CE98"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w:t>
      </w:r>
      <w:r w:rsidR="0078084A">
        <w:rPr>
          <w:rFonts w:cstheme="minorHAnsi"/>
        </w:rPr>
        <w:t>147,360</w:t>
      </w:r>
      <w:r>
        <w:rPr>
          <w:rFonts w:cstheme="minorHAnsi"/>
        </w:rPr>
        <w:t xml:space="preserve">.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headerReference w:type="default" r:id="rId55"/>
          <w:footerReference w:type="default" r:id="rId56"/>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309B39B5"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w:t>
      </w:r>
      <w:r w:rsidR="0078084A">
        <w:rPr>
          <w:rFonts w:cstheme="minorHAnsi"/>
        </w:rPr>
        <w:t>147,360</w:t>
      </w:r>
      <w:r>
        <w:rPr>
          <w:rFonts w:cstheme="minorHAnsi"/>
        </w:rPr>
        <w:t>.</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2DD6A576"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w:t>
      </w:r>
      <w:r w:rsidR="0078084A">
        <w:rPr>
          <w:rFonts w:cstheme="minorHAnsi"/>
        </w:rPr>
        <w:t>147,360</w:t>
      </w:r>
      <w:r w:rsidR="00FA7C14">
        <w:rPr>
          <w:rFonts w:cstheme="minorHAnsi"/>
        </w:rPr>
        <w:t xml:space="preserve"> </w:t>
      </w:r>
      <w:r>
        <w:rPr>
          <w:rFonts w:cstheme="minorHAnsi"/>
        </w:rPr>
        <w:t>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Pr>
          <w:rFonts w:cstheme="minorHAnsi"/>
          <w:bCs/>
        </w:rPr>
      </w:r>
      <w:r>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Pr>
          <w:rFonts w:cstheme="minorHAnsi"/>
          <w:bCs/>
        </w:rPr>
      </w:r>
      <w:r>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7A09EB">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7A09EB">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7A09EB">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08D9FF34" w:rsidR="00647E09" w:rsidRDefault="00647E09" w:rsidP="00000344">
            <w:pPr>
              <w:numPr>
                <w:ilvl w:val="0"/>
                <w:numId w:val="26"/>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w:t>
            </w:r>
            <w:r w:rsidR="0078084A">
              <w:rPr>
                <w:rFonts w:cstheme="minorHAnsi"/>
              </w:rPr>
              <w:t>147,360</w:t>
            </w:r>
            <w:r>
              <w:rPr>
                <w:rFonts w:cstheme="minorHAnsi"/>
              </w:rPr>
              <w:t>)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47769559" w:rsidR="00647E09" w:rsidRDefault="00647E09" w:rsidP="00000344">
            <w:pPr>
              <w:numPr>
                <w:ilvl w:val="0"/>
                <w:numId w:val="26"/>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w:t>
            </w:r>
            <w:r w:rsidR="0078084A">
              <w:rPr>
                <w:rFonts w:cstheme="minorHAnsi"/>
              </w:rPr>
              <w:t>245,600</w:t>
            </w:r>
            <w:r>
              <w:rPr>
                <w:rFonts w:cstheme="minorHAnsi"/>
              </w:rPr>
              <w:t>)?</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56208E54" w:rsidR="00647E09" w:rsidRDefault="00647E09" w:rsidP="00000344">
            <w:pPr>
              <w:numPr>
                <w:ilvl w:val="0"/>
                <w:numId w:val="26"/>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w:t>
            </w:r>
            <w:r w:rsidR="0078084A">
              <w:rPr>
                <w:rFonts w:cstheme="minorHAnsi"/>
              </w:rPr>
              <w:t>491,200</w:t>
            </w:r>
            <w:r>
              <w:rPr>
                <w:rFonts w:cstheme="minorHAnsi"/>
              </w:rPr>
              <w:t>)?</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000344">
            <w:pPr>
              <w:keepLines/>
              <w:numPr>
                <w:ilvl w:val="0"/>
                <w:numId w:val="27"/>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000344">
            <w:pPr>
              <w:keepLines/>
              <w:numPr>
                <w:ilvl w:val="0"/>
                <w:numId w:val="27"/>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000344">
            <w:pPr>
              <w:keepLines/>
              <w:numPr>
                <w:ilvl w:val="0"/>
                <w:numId w:val="28"/>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Pr>
                <w:rFonts w:cstheme="minorHAnsi"/>
              </w:rPr>
            </w:r>
            <w:r>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Pr>
          <w:rFonts w:cstheme="minorHAnsi"/>
          <w:bCs/>
        </w:rPr>
      </w:r>
      <w:r>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Pr>
          <w:rFonts w:cstheme="minorHAnsi"/>
          <w:bCs/>
        </w:rPr>
      </w:r>
      <w:r>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6159B16F" w:rsidR="004A20C0" w:rsidRDefault="004A20C0" w:rsidP="00647E09">
      <w:pPr>
        <w:autoSpaceDE w:val="0"/>
        <w:autoSpaceDN w:val="0"/>
        <w:adjustRightInd w:val="0"/>
        <w:spacing w:before="120" w:after="240"/>
        <w:jc w:val="both"/>
        <w:outlineLvl w:val="0"/>
        <w:rPr>
          <w:rFonts w:cstheme="minorHAnsi"/>
          <w:bCs/>
        </w:rPr>
      </w:pPr>
    </w:p>
    <w:p w14:paraId="48F8C9D6" w14:textId="0B6400C5" w:rsidR="00DF6115" w:rsidRDefault="00DF6115" w:rsidP="00647E09">
      <w:pPr>
        <w:autoSpaceDE w:val="0"/>
        <w:autoSpaceDN w:val="0"/>
        <w:adjustRightInd w:val="0"/>
        <w:spacing w:before="120" w:after="240"/>
        <w:jc w:val="both"/>
        <w:outlineLvl w:val="0"/>
        <w:rPr>
          <w:rFonts w:cstheme="minorHAnsi"/>
          <w:bCs/>
        </w:rPr>
      </w:pPr>
    </w:p>
    <w:p w14:paraId="167E39DF" w14:textId="037ECB40" w:rsidR="00DF6115" w:rsidRDefault="00DF6115" w:rsidP="00647E09">
      <w:pPr>
        <w:autoSpaceDE w:val="0"/>
        <w:autoSpaceDN w:val="0"/>
        <w:adjustRightInd w:val="0"/>
        <w:spacing w:before="120" w:after="240"/>
        <w:jc w:val="both"/>
        <w:outlineLvl w:val="0"/>
        <w:rPr>
          <w:rFonts w:cstheme="minorHAnsi"/>
          <w:bCs/>
        </w:rPr>
      </w:pPr>
    </w:p>
    <w:p w14:paraId="3248024F" w14:textId="77777777" w:rsidR="00DF6115" w:rsidRDefault="00DF6115"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8646187" w14:textId="1DE5B7B1"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r w:rsidR="00FA7C14">
        <w:rPr>
          <w:rFonts w:cstheme="minorHAnsi"/>
          <w:bCs/>
        </w:rPr>
        <w:t>signed and</w:t>
      </w:r>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sidRPr="00300CB8">
        <w:rPr>
          <w:rFonts w:cstheme="minorHAnsi"/>
          <w:highlight w:val="yellow"/>
        </w:rPr>
        <w:t>Name of Disclosing Entity</w:t>
      </w:r>
      <w:r>
        <w:rPr>
          <w:rFonts w:cstheme="minorHAnsi"/>
        </w:rPr>
        <w:t xml:space="preserve">: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sidRPr="00300CB8">
        <w:rPr>
          <w:rFonts w:cstheme="minorHAnsi"/>
          <w:highlight w:val="yellow"/>
        </w:rPr>
        <w:t>Printed Name:</w:t>
      </w:r>
      <w:r>
        <w:rPr>
          <w:rFonts w:cstheme="minorHAnsi"/>
        </w:rPr>
        <w:t xml:space="preserv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sidRPr="00300CB8">
        <w:rPr>
          <w:rFonts w:cstheme="minorHAnsi"/>
          <w:highlight w:val="yellow"/>
        </w:rPr>
        <w:t>Title</w:t>
      </w:r>
      <w:r>
        <w:rPr>
          <w:rFonts w:cstheme="minorHAnsi"/>
        </w:rPr>
        <w:t xml:space="preserv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sidRPr="00300CB8">
        <w:rPr>
          <w:rFonts w:cstheme="minorHAnsi"/>
          <w:highlight w:val="yellow"/>
        </w:rPr>
        <w:t>Phone Number:</w:t>
      </w:r>
      <w:r>
        <w:rPr>
          <w:rFonts w:cstheme="minorHAnsi"/>
        </w:rPr>
        <w:t xml:space="preserve">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sidRPr="00300CB8">
        <w:rPr>
          <w:rFonts w:cstheme="minorHAnsi"/>
          <w:highlight w:val="yellow"/>
        </w:rPr>
        <w:t>Email Address:</w:t>
      </w:r>
      <w:r>
        <w:rPr>
          <w:rFonts w:cstheme="minorHAnsi"/>
        </w:rPr>
        <w:t xml:space="preserve">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rsidSect="00D80D5B">
          <w:headerReference w:type="default" r:id="rId57"/>
          <w:pgSz w:w="12240" w:h="15840"/>
          <w:pgMar w:top="1440" w:right="117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6D200C0C" w14:textId="77777777" w:rsidR="000B1269" w:rsidRPr="007969B8" w:rsidRDefault="000B1269" w:rsidP="00DF6115">
      <w:pPr>
        <w:pStyle w:val="ListParagraph"/>
        <w:autoSpaceDE w:val="0"/>
        <w:autoSpaceDN w:val="0"/>
        <w:spacing w:before="240" w:line="276" w:lineRule="auto"/>
        <w:ind w:right="240"/>
        <w:contextualSpacing/>
        <w:jc w:val="both"/>
        <w:rPr>
          <w:rFonts w:asciiTheme="minorHAnsi" w:hAnsiTheme="minorHAnsi" w:cs="Arial"/>
          <w:color w:val="000000"/>
        </w:rPr>
      </w:pPr>
      <w:r w:rsidRPr="007969B8">
        <w:rPr>
          <w:rFonts w:asciiTheme="minorHAnsi" w:hAnsiTheme="minorHAnsi" w:cs="Arial"/>
          <w:color w:val="000000"/>
        </w:rPr>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w:t>
      </w:r>
      <w:r>
        <w:rPr>
          <w:rFonts w:asciiTheme="minorHAnsi" w:hAnsiTheme="minorHAnsi" w:cs="Arial"/>
          <w:color w:val="000000"/>
        </w:rPr>
        <w:t xml:space="preserve">will </w:t>
      </w:r>
      <w:r w:rsidRPr="007969B8">
        <w:rPr>
          <w:rFonts w:asciiTheme="minorHAnsi" w:hAnsiTheme="minorHAnsi" w:cs="Arial"/>
          <w:color w:val="000000"/>
        </w:rPr>
        <w:t xml:space="preserve">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017B14EF" w14:textId="77777777" w:rsidR="000B1269" w:rsidRPr="007969B8" w:rsidRDefault="000B1269" w:rsidP="00000344">
      <w:pPr>
        <w:pStyle w:val="ListParagraph"/>
        <w:numPr>
          <w:ilvl w:val="0"/>
          <w:numId w:val="34"/>
        </w:numPr>
        <w:tabs>
          <w:tab w:val="left" w:pos="720"/>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69DECFF1" w14:textId="107086FF" w:rsidR="000B1269" w:rsidRDefault="000B1269" w:rsidP="00000344">
      <w:pPr>
        <w:pStyle w:val="ListParagraph"/>
        <w:numPr>
          <w:ilvl w:val="0"/>
          <w:numId w:val="34"/>
        </w:numPr>
        <w:tabs>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the company </w:t>
      </w:r>
      <w:r w:rsidR="00BF162C" w:rsidRPr="007969B8">
        <w:rPr>
          <w:rFonts w:asciiTheme="minorHAnsi" w:hAnsiTheme="minorHAnsi" w:cs="Arial"/>
          <w:color w:val="000000"/>
        </w:rPr>
        <w:t>has</w:t>
      </w:r>
      <w:r w:rsidRPr="007969B8">
        <w:rPr>
          <w:rFonts w:asciiTheme="minorHAnsi" w:hAnsiTheme="minorHAnsi" w:cs="Arial"/>
          <w:color w:val="000000"/>
        </w:rPr>
        <w:t xml:space="preserve"> on or after August 5, 1996, made an investment of $20 million or more, or any combination of investments of at least $10 million each that in the aggregate equals or exceeds $20 million in any 12- month period that directly or significantly contributes to the enhancement of Iran’s ability to devel</w:t>
      </w:r>
      <w:r>
        <w:rPr>
          <w:rFonts w:asciiTheme="minorHAnsi" w:hAnsiTheme="minorHAnsi" w:cs="Arial"/>
          <w:color w:val="000000"/>
        </w:rPr>
        <w:t>op petroleum resources of Iran.</w:t>
      </w:r>
    </w:p>
    <w:p w14:paraId="23DC3675" w14:textId="77777777" w:rsidR="000B1269" w:rsidRPr="00CE5FED" w:rsidRDefault="000B1269" w:rsidP="00DF6115">
      <w:pPr>
        <w:tabs>
          <w:tab w:val="left" w:pos="720"/>
        </w:tabs>
        <w:autoSpaceDE w:val="0"/>
        <w:autoSpaceDN w:val="0"/>
        <w:adjustRightInd w:val="0"/>
        <w:spacing w:before="240" w:after="240"/>
        <w:ind w:left="720" w:right="240"/>
        <w:jc w:val="both"/>
        <w:rPr>
          <w:rFonts w:asciiTheme="minorHAnsi" w:hAnsiTheme="minorHAnsi" w:cs="Arial"/>
          <w:color w:val="000000"/>
        </w:rPr>
      </w:pPr>
      <w:r w:rsidRPr="00CE5FED">
        <w:rPr>
          <w:rFonts w:asciiTheme="minorHAnsi" w:hAnsiTheme="minorHAnsi" w:cs="Arial"/>
          <w:color w:val="000000"/>
        </w:rPr>
        <w:t>A bid or offer that does not include th</w:t>
      </w:r>
      <w:r w:rsidRPr="00E41ABC">
        <w:rPr>
          <w:rFonts w:asciiTheme="minorHAnsi" w:hAnsiTheme="minorHAnsi" w:cs="Arial"/>
          <w:color w:val="000000"/>
        </w:rPr>
        <w:t xml:space="preserve">is </w:t>
      </w:r>
      <w:r w:rsidRPr="00CE5FED">
        <w:rPr>
          <w:rFonts w:asciiTheme="minorHAnsi" w:hAnsiTheme="minorHAnsi" w:cs="Arial"/>
          <w:color w:val="000000"/>
        </w:rPr>
        <w:t>disclosure may be given a period</w:t>
      </w:r>
      <w:r w:rsidRPr="00E41ABC">
        <w:rPr>
          <w:rFonts w:asciiTheme="minorHAnsi" w:hAnsiTheme="minorHAnsi" w:cs="Arial"/>
          <w:color w:val="000000"/>
        </w:rPr>
        <w:t xml:space="preserve"> </w:t>
      </w:r>
      <w:r w:rsidRPr="00CE5FED">
        <w:rPr>
          <w:rFonts w:asciiTheme="minorHAnsi" w:hAnsiTheme="minorHAnsi" w:cs="Arial"/>
          <w:color w:val="000000"/>
        </w:rPr>
        <w:t>after the bid or offer is submitted to cure non-disclosure</w:t>
      </w:r>
      <w:r w:rsidRPr="00E41ABC">
        <w:rPr>
          <w:rFonts w:asciiTheme="minorHAnsi" w:hAnsiTheme="minorHAnsi" w:cs="Arial"/>
          <w:color w:val="000000"/>
        </w:rPr>
        <w:t xml:space="preserve">.  </w:t>
      </w:r>
      <w:r w:rsidRPr="00CE5FED">
        <w:rPr>
          <w:rFonts w:asciiTheme="minorHAnsi" w:hAnsiTheme="minorHAnsi" w:cs="Arial"/>
          <w:color w:val="000000"/>
        </w:rPr>
        <w:t>A chief procurement officer</w:t>
      </w:r>
      <w:r w:rsidRPr="00E41ABC">
        <w:rPr>
          <w:rFonts w:asciiTheme="minorHAnsi" w:hAnsiTheme="minorHAnsi" w:cs="Arial"/>
          <w:color w:val="000000"/>
        </w:rPr>
        <w:t xml:space="preserve"> </w:t>
      </w:r>
      <w:r w:rsidRPr="00CE5FED">
        <w:rPr>
          <w:rFonts w:asciiTheme="minorHAnsi" w:hAnsiTheme="minorHAnsi" w:cs="Arial"/>
          <w:color w:val="000000"/>
        </w:rPr>
        <w:t>may consider the disclosure when evaluating the bid or offe</w:t>
      </w:r>
      <w:r w:rsidRPr="00E41ABC">
        <w:rPr>
          <w:rFonts w:asciiTheme="minorHAnsi" w:hAnsiTheme="minorHAnsi" w:cs="Arial"/>
          <w:color w:val="000000"/>
        </w:rPr>
        <w:t xml:space="preserve">r </w:t>
      </w:r>
      <w:r w:rsidRPr="00CE5FED">
        <w:rPr>
          <w:rFonts w:asciiTheme="minorHAnsi" w:hAnsiTheme="minorHAnsi" w:cs="Arial"/>
          <w:color w:val="000000"/>
        </w:rPr>
        <w:t>or awarding the contract</w:t>
      </w:r>
      <w:r w:rsidRPr="00E41ABC">
        <w:rPr>
          <w:rFonts w:asciiTheme="minorHAnsi" w:hAnsiTheme="minorHAnsi" w:cs="Arial"/>
          <w:color w:val="000000"/>
        </w:rPr>
        <w:t>.</w:t>
      </w:r>
    </w:p>
    <w:p w14:paraId="5221E6A4"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Pr="007969B8">
        <w:rPr>
          <w:rFonts w:asciiTheme="minorHAnsi" w:hAnsiTheme="minorHAnsi"/>
        </w:rPr>
      </w:r>
      <w:r w:rsidRPr="007969B8">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There are no business operations that must be disclosed to comply with the above cited law. </w:t>
      </w:r>
    </w:p>
    <w:p w14:paraId="799A0DFF"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Pr="007969B8">
        <w:rPr>
          <w:rFonts w:asciiTheme="minorHAnsi" w:hAnsiTheme="minorHAnsi"/>
        </w:rPr>
      </w:r>
      <w:r w:rsidRPr="007969B8">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placeholder>
          <w:docPart w:val="B6F70CAEA1CB416CAAE5FF5DCD074825"/>
        </w:placeholder>
        <w:showingPlcHdr/>
      </w:sdtPr>
      <w:sdtEndPr/>
      <w:sdtContent>
        <w:p w14:paraId="2617E979" w14:textId="77777777" w:rsidR="000B1269" w:rsidRDefault="000B1269" w:rsidP="000B1269">
          <w:pPr>
            <w:pStyle w:val="ListParagraph"/>
            <w:autoSpaceDE w:val="0"/>
            <w:autoSpaceDN w:val="0"/>
            <w:adjustRightInd w:val="0"/>
            <w:spacing w:before="240" w:after="240" w:line="23" w:lineRule="atLeast"/>
            <w:ind w:left="108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4B3DF3EA" w14:textId="77E931B5" w:rsidR="00647E09" w:rsidRDefault="00647E09" w:rsidP="00647E09">
      <w:pPr>
        <w:spacing w:before="16" w:line="489" w:lineRule="auto"/>
        <w:ind w:left="1200" w:right="2324" w:hanging="41"/>
        <w:rPr>
          <w:rFonts w:eastAsia="Calibri" w:cs="Calibri"/>
          <w:color w:val="FF0000"/>
        </w:rPr>
      </w:pP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8"/>
          <w:footerReference w:type="default" r:id="rId59"/>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1F3D0E7B" w14:textId="77777777" w:rsidR="000B3B28" w:rsidRDefault="000B3B28" w:rsidP="000B3B28">
      <w:pPr>
        <w:tabs>
          <w:tab w:val="left" w:pos="840"/>
        </w:tabs>
        <w:spacing w:before="33"/>
        <w:ind w:left="120" w:right="-20"/>
        <w:rPr>
          <w:rFonts w:eastAsia="Calibri" w:cs="Calibri"/>
        </w:rPr>
      </w:pPr>
      <w:r w:rsidRPr="000B3B28">
        <w:rPr>
          <w:rFonts w:eastAsia="Calibri" w:cs="Calibri"/>
          <w:b/>
          <w:spacing w:val="-1"/>
        </w:rPr>
        <w:t>1.</w:t>
      </w:r>
      <w:r>
        <w:rPr>
          <w:rFonts w:eastAsia="Calibri" w:cs="Calibri"/>
          <w:spacing w:val="-1"/>
        </w:rPr>
        <w:tab/>
      </w:r>
      <w:r w:rsidR="00647E09" w:rsidRPr="000B3B28">
        <w:rPr>
          <w:rFonts w:eastAsia="Calibri" w:cs="Calibri"/>
          <w:spacing w:val="-1"/>
        </w:rPr>
        <w:t>N</w:t>
      </w:r>
      <w:r w:rsidR="00647E09" w:rsidRPr="000B3B28">
        <w:rPr>
          <w:rFonts w:eastAsia="Calibri" w:cs="Calibri"/>
        </w:rPr>
        <w:t>a</w:t>
      </w:r>
      <w:r w:rsidR="00647E09" w:rsidRPr="000B3B28">
        <w:rPr>
          <w:rFonts w:eastAsia="Calibri" w:cs="Calibri"/>
          <w:spacing w:val="1"/>
        </w:rPr>
        <w:t>m</w:t>
      </w:r>
      <w:r w:rsidR="00647E09" w:rsidRPr="000B3B28">
        <w:rPr>
          <w:rFonts w:eastAsia="Calibri" w:cs="Calibri"/>
        </w:rPr>
        <w:t>e</w:t>
      </w:r>
      <w:r w:rsidR="00647E09" w:rsidRPr="000B3B28">
        <w:rPr>
          <w:rFonts w:eastAsia="Calibri" w:cs="Calibri"/>
          <w:spacing w:val="-1"/>
        </w:rPr>
        <w:t xml:space="preserve"> </w:t>
      </w:r>
      <w:r w:rsidR="00647E09" w:rsidRPr="000B3B28">
        <w:rPr>
          <w:rFonts w:eastAsia="Calibri" w:cs="Calibri"/>
          <w:spacing w:val="1"/>
        </w:rPr>
        <w:t>o</w:t>
      </w:r>
      <w:r w:rsidR="00647E09" w:rsidRPr="000B3B28">
        <w:rPr>
          <w:rFonts w:eastAsia="Calibri" w:cs="Calibri"/>
        </w:rPr>
        <w:t>f B</w:t>
      </w:r>
      <w:r w:rsidR="00647E09" w:rsidRPr="000B3B28">
        <w:rPr>
          <w:rFonts w:eastAsia="Calibri" w:cs="Calibri"/>
          <w:spacing w:val="-1"/>
        </w:rPr>
        <w:t>u</w:t>
      </w:r>
      <w:r w:rsidR="00647E09" w:rsidRPr="000B3B28">
        <w:rPr>
          <w:rFonts w:eastAsia="Calibri" w:cs="Calibri"/>
        </w:rPr>
        <w:t>si</w:t>
      </w:r>
      <w:r w:rsidR="00647E09" w:rsidRPr="000B3B28">
        <w:rPr>
          <w:rFonts w:eastAsia="Calibri" w:cs="Calibri"/>
          <w:spacing w:val="-3"/>
        </w:rPr>
        <w:t>n</w:t>
      </w:r>
      <w:r w:rsidR="00647E09" w:rsidRPr="000B3B28">
        <w:rPr>
          <w:rFonts w:eastAsia="Calibri" w:cs="Calibri"/>
          <w:spacing w:val="1"/>
        </w:rPr>
        <w:t>e</w:t>
      </w:r>
      <w:r w:rsidR="00647E09" w:rsidRPr="000B3B28">
        <w:rPr>
          <w:rFonts w:eastAsia="Calibri" w:cs="Calibri"/>
        </w:rPr>
        <w:t>ss</w:t>
      </w:r>
      <w:r w:rsidR="00647E09" w:rsidRPr="000B3B28">
        <w:rPr>
          <w:rFonts w:eastAsia="Calibri" w:cs="Calibri"/>
          <w:spacing w:val="1"/>
        </w:rPr>
        <w:t xml:space="preserve"> </w:t>
      </w:r>
      <w:r w:rsidR="00647E09" w:rsidRPr="000B3B28">
        <w:rPr>
          <w:rFonts w:eastAsia="Calibri" w:cs="Calibri"/>
          <w:spacing w:val="-2"/>
        </w:rPr>
        <w:t>(</w:t>
      </w:r>
      <w:r w:rsidR="00647E09" w:rsidRPr="000B3B28">
        <w:rPr>
          <w:rFonts w:eastAsia="Calibri" w:cs="Calibri"/>
          <w:spacing w:val="1"/>
        </w:rPr>
        <w:t>o</w:t>
      </w:r>
      <w:r w:rsidR="00647E09" w:rsidRPr="000B3B28">
        <w:rPr>
          <w:rFonts w:eastAsia="Calibri" w:cs="Calibri"/>
        </w:rPr>
        <w:t>fficial</w:t>
      </w:r>
      <w:r w:rsidR="00647E09" w:rsidRPr="000B3B28">
        <w:rPr>
          <w:rFonts w:eastAsia="Calibri" w:cs="Calibri"/>
          <w:spacing w:val="-4"/>
        </w:rPr>
        <w:t xml:space="preserve"> </w:t>
      </w:r>
      <w:r w:rsidR="00647E09" w:rsidRPr="000B3B28">
        <w:rPr>
          <w:rFonts w:eastAsia="Calibri" w:cs="Calibri"/>
          <w:spacing w:val="-1"/>
        </w:rPr>
        <w:t>n</w:t>
      </w:r>
      <w:r w:rsidR="00647E09" w:rsidRPr="000B3B28">
        <w:rPr>
          <w:rFonts w:eastAsia="Calibri" w:cs="Calibri"/>
        </w:rPr>
        <w:t>a</w:t>
      </w:r>
      <w:r w:rsidR="00647E09" w:rsidRPr="000B3B28">
        <w:rPr>
          <w:rFonts w:eastAsia="Calibri" w:cs="Calibri"/>
          <w:spacing w:val="1"/>
        </w:rPr>
        <w:t>m</w:t>
      </w:r>
      <w:r w:rsidR="00647E09" w:rsidRPr="000B3B28">
        <w:rPr>
          <w:rFonts w:eastAsia="Calibri" w:cs="Calibri"/>
        </w:rPr>
        <w:t>e</w:t>
      </w:r>
      <w:r w:rsidR="00647E09" w:rsidRPr="000B3B28">
        <w:rPr>
          <w:rFonts w:eastAsia="Calibri" w:cs="Calibri"/>
          <w:spacing w:val="1"/>
        </w:rPr>
        <w:t xml:space="preserve"> </w:t>
      </w:r>
      <w:r w:rsidR="00647E09" w:rsidRPr="000B3B28">
        <w:rPr>
          <w:rFonts w:eastAsia="Calibri" w:cs="Calibri"/>
        </w:rPr>
        <w:t>a</w:t>
      </w:r>
      <w:r w:rsidR="00647E09" w:rsidRPr="000B3B28">
        <w:rPr>
          <w:rFonts w:eastAsia="Calibri" w:cs="Calibri"/>
          <w:spacing w:val="-1"/>
        </w:rPr>
        <w:t>n</w:t>
      </w:r>
      <w:r w:rsidR="00647E09" w:rsidRPr="000B3B28">
        <w:rPr>
          <w:rFonts w:eastAsia="Calibri" w:cs="Calibri"/>
        </w:rPr>
        <w:t>d</w:t>
      </w:r>
      <w:r w:rsidR="00647E09" w:rsidRPr="000B3B28">
        <w:rPr>
          <w:rFonts w:eastAsia="Calibri" w:cs="Calibri"/>
          <w:spacing w:val="-3"/>
        </w:rPr>
        <w:t xml:space="preserve"> </w:t>
      </w:r>
      <w:r w:rsidR="00647E09" w:rsidRPr="000B3B28">
        <w:rPr>
          <w:rFonts w:eastAsia="Calibri" w:cs="Calibri"/>
          <w:spacing w:val="1"/>
        </w:rPr>
        <w:t>D</w:t>
      </w:r>
      <w:r w:rsidR="00647E09" w:rsidRPr="000B3B28">
        <w:rPr>
          <w:rFonts w:eastAsia="Calibri" w:cs="Calibri"/>
        </w:rPr>
        <w:t>B</w:t>
      </w:r>
      <w:r w:rsidR="00647E09" w:rsidRPr="000B3B28">
        <w:rPr>
          <w:rFonts w:eastAsia="Calibri" w:cs="Calibri"/>
          <w:spacing w:val="-1"/>
        </w:rPr>
        <w:t>A</w:t>
      </w:r>
      <w:r w:rsidR="00647E09" w:rsidRPr="000B3B28">
        <w:rPr>
          <w:rFonts w:eastAsia="Calibri" w:cs="Calibri"/>
        </w:rPr>
        <w:t>)</w:t>
      </w:r>
      <w:r w:rsidR="00647E09" w:rsidRPr="000B3B28">
        <w:rPr>
          <w:rFonts w:eastAsia="Calibri" w:cs="Calibri"/>
          <w:color w:val="FF0000"/>
        </w:rPr>
        <w:t xml:space="preserve"> Click</w:t>
      </w:r>
      <w:r w:rsidR="00647E09" w:rsidRPr="000B3B28">
        <w:rPr>
          <w:rFonts w:eastAsia="Calibri" w:cs="Calibri"/>
          <w:color w:val="FF0000"/>
          <w:spacing w:val="1"/>
        </w:rPr>
        <w:t xml:space="preserve"> </w:t>
      </w:r>
      <w:r w:rsidR="00647E09" w:rsidRPr="000B3B28">
        <w:rPr>
          <w:rFonts w:eastAsia="Calibri" w:cs="Calibri"/>
          <w:color w:val="FF0000"/>
          <w:spacing w:val="-1"/>
        </w:rPr>
        <w:t>h</w:t>
      </w:r>
      <w:r w:rsidR="00647E09" w:rsidRPr="000B3B28">
        <w:rPr>
          <w:rFonts w:eastAsia="Calibri" w:cs="Calibri"/>
          <w:color w:val="FF0000"/>
        </w:rPr>
        <w:t>e</w:t>
      </w:r>
      <w:r w:rsidR="00647E09" w:rsidRPr="000B3B28">
        <w:rPr>
          <w:rFonts w:eastAsia="Calibri" w:cs="Calibri"/>
          <w:color w:val="FF0000"/>
          <w:spacing w:val="-2"/>
        </w:rPr>
        <w:t>r</w:t>
      </w:r>
      <w:r w:rsidR="00647E09" w:rsidRPr="000B3B28">
        <w:rPr>
          <w:rFonts w:eastAsia="Calibri" w:cs="Calibri"/>
          <w:color w:val="FF0000"/>
        </w:rPr>
        <w:t>e</w:t>
      </w:r>
      <w:r w:rsidR="00647E09" w:rsidRPr="000B3B28">
        <w:rPr>
          <w:rFonts w:eastAsia="Calibri" w:cs="Calibri"/>
          <w:color w:val="FF0000"/>
          <w:spacing w:val="1"/>
        </w:rPr>
        <w:t xml:space="preserve"> </w:t>
      </w:r>
      <w:r w:rsidR="00647E09" w:rsidRPr="000B3B28">
        <w:rPr>
          <w:rFonts w:eastAsia="Calibri" w:cs="Calibri"/>
          <w:color w:val="FF0000"/>
          <w:spacing w:val="-2"/>
        </w:rPr>
        <w:t>t</w:t>
      </w:r>
      <w:r w:rsidR="00647E09" w:rsidRPr="000B3B28">
        <w:rPr>
          <w:rFonts w:eastAsia="Calibri" w:cs="Calibri"/>
          <w:color w:val="FF0000"/>
        </w:rPr>
        <w:t>o</w:t>
      </w:r>
      <w:r w:rsidR="00647E09" w:rsidRPr="000B3B28">
        <w:rPr>
          <w:rFonts w:eastAsia="Calibri" w:cs="Calibri"/>
          <w:color w:val="FF0000"/>
          <w:spacing w:val="2"/>
        </w:rPr>
        <w:t xml:space="preserve"> </w:t>
      </w:r>
      <w:r w:rsidR="00647E09" w:rsidRPr="000B3B28">
        <w:rPr>
          <w:rFonts w:eastAsia="Calibri" w:cs="Calibri"/>
          <w:color w:val="FF0000"/>
        </w:rPr>
        <w:t>e</w:t>
      </w:r>
      <w:r w:rsidR="00647E09" w:rsidRPr="000B3B28">
        <w:rPr>
          <w:rFonts w:eastAsia="Calibri" w:cs="Calibri"/>
          <w:color w:val="FF0000"/>
          <w:spacing w:val="-3"/>
        </w:rPr>
        <w:t>n</w:t>
      </w:r>
      <w:r w:rsidR="00647E09" w:rsidRPr="000B3B28">
        <w:rPr>
          <w:rFonts w:eastAsia="Calibri" w:cs="Calibri"/>
          <w:color w:val="FF0000"/>
        </w:rPr>
        <w:t>ter</w:t>
      </w:r>
      <w:r w:rsidR="00647E09" w:rsidRPr="000B3B28">
        <w:rPr>
          <w:rFonts w:eastAsia="Calibri" w:cs="Calibri"/>
          <w:color w:val="FF0000"/>
          <w:spacing w:val="-2"/>
        </w:rPr>
        <w:t xml:space="preserve"> </w:t>
      </w:r>
      <w:r w:rsidR="00647E09" w:rsidRPr="000B3B28">
        <w:rPr>
          <w:rFonts w:eastAsia="Calibri" w:cs="Calibri"/>
          <w:color w:val="FF0000"/>
        </w:rPr>
        <w:t>te</w:t>
      </w:r>
      <w:r w:rsidR="00647E09" w:rsidRPr="000B3B28">
        <w:rPr>
          <w:rFonts w:eastAsia="Calibri" w:cs="Calibri"/>
          <w:color w:val="FF0000"/>
          <w:spacing w:val="-2"/>
        </w:rPr>
        <w:t>x</w:t>
      </w:r>
      <w:r w:rsidR="00647E09" w:rsidRPr="000B3B28">
        <w:rPr>
          <w:rFonts w:eastAsia="Calibri" w:cs="Calibri"/>
          <w:color w:val="FF0000"/>
        </w:rPr>
        <w:t>t</w:t>
      </w:r>
    </w:p>
    <w:p w14:paraId="58D63439" w14:textId="77777777" w:rsidR="000B3B28" w:rsidRDefault="000B3B28" w:rsidP="000B3B28">
      <w:pPr>
        <w:tabs>
          <w:tab w:val="left" w:pos="840"/>
        </w:tabs>
        <w:spacing w:before="33"/>
        <w:ind w:left="120" w:right="-20"/>
        <w:rPr>
          <w:rFonts w:eastAsia="Calibri"/>
          <w:color w:val="000000"/>
        </w:rPr>
      </w:pPr>
    </w:p>
    <w:p w14:paraId="5A72C41C" w14:textId="556D7102" w:rsidR="00647E09" w:rsidRPr="000B3B28" w:rsidRDefault="000B3B28" w:rsidP="000B3B28">
      <w:pPr>
        <w:tabs>
          <w:tab w:val="left" w:pos="840"/>
        </w:tabs>
        <w:spacing w:before="33"/>
        <w:ind w:left="120" w:right="-20"/>
        <w:rPr>
          <w:rFonts w:eastAsia="Calibri" w:cs="Calibri"/>
        </w:rPr>
      </w:pPr>
      <w:r w:rsidRPr="000B3B28">
        <w:rPr>
          <w:rFonts w:eastAsia="Calibri"/>
          <w:b/>
          <w:bCs/>
          <w:color w:val="000000"/>
        </w:rPr>
        <w:t>2.</w:t>
      </w:r>
      <w:r>
        <w:rPr>
          <w:rFonts w:eastAsia="Calibri"/>
          <w:color w:val="000000"/>
        </w:rPr>
        <w:tab/>
      </w:r>
      <w:r w:rsidR="00647E09" w:rsidRPr="000B3B28">
        <w:rPr>
          <w:rFonts w:eastAsia="Calibri"/>
          <w:color w:val="000000"/>
        </w:rPr>
        <w:t>B</w:t>
      </w:r>
      <w:r w:rsidR="00647E09" w:rsidRPr="000B3B28">
        <w:rPr>
          <w:rFonts w:eastAsia="Calibri"/>
          <w:color w:val="000000"/>
          <w:spacing w:val="-1"/>
        </w:rPr>
        <w:t>u</w:t>
      </w:r>
      <w:r w:rsidR="00647E09" w:rsidRPr="000B3B28">
        <w:rPr>
          <w:rFonts w:eastAsia="Calibri"/>
          <w:color w:val="000000"/>
          <w:spacing w:val="-2"/>
        </w:rPr>
        <w:t>s</w:t>
      </w:r>
      <w:r w:rsidR="00647E09" w:rsidRPr="000B3B28">
        <w:rPr>
          <w:rFonts w:eastAsia="Calibri"/>
          <w:color w:val="000000"/>
        </w:rPr>
        <w:t>i</w:t>
      </w:r>
      <w:r w:rsidR="00647E09" w:rsidRPr="000B3B28">
        <w:rPr>
          <w:rFonts w:eastAsia="Calibri"/>
          <w:color w:val="000000"/>
          <w:spacing w:val="-1"/>
        </w:rPr>
        <w:t>n</w:t>
      </w:r>
      <w:r w:rsidR="00647E09" w:rsidRPr="000B3B28">
        <w:rPr>
          <w:rFonts w:eastAsia="Calibri"/>
          <w:color w:val="000000"/>
          <w:spacing w:val="1"/>
        </w:rPr>
        <w:t>e</w:t>
      </w:r>
      <w:r w:rsidR="00647E09" w:rsidRPr="000B3B28">
        <w:rPr>
          <w:rFonts w:eastAsia="Calibri"/>
          <w:color w:val="000000"/>
        </w:rPr>
        <w:t>ss</w:t>
      </w:r>
      <w:r w:rsidR="00647E09" w:rsidRPr="000B3B28">
        <w:rPr>
          <w:rFonts w:eastAsia="Calibri"/>
          <w:color w:val="000000"/>
          <w:spacing w:val="1"/>
        </w:rPr>
        <w:t xml:space="preserve"> </w:t>
      </w:r>
      <w:r w:rsidR="00647E09" w:rsidRPr="000B3B28">
        <w:rPr>
          <w:rFonts w:eastAsia="Calibri"/>
          <w:color w:val="000000"/>
          <w:spacing w:val="-1"/>
        </w:rPr>
        <w:t>H</w:t>
      </w:r>
      <w:r w:rsidR="00647E09" w:rsidRPr="000B3B28">
        <w:rPr>
          <w:rFonts w:eastAsia="Calibri"/>
          <w:color w:val="000000"/>
          <w:spacing w:val="1"/>
        </w:rPr>
        <w:t>e</w:t>
      </w:r>
      <w:r w:rsidR="00647E09" w:rsidRPr="000B3B28">
        <w:rPr>
          <w:rFonts w:eastAsia="Calibri"/>
          <w:color w:val="000000"/>
        </w:rPr>
        <w:t>a</w:t>
      </w:r>
      <w:r w:rsidR="00647E09" w:rsidRPr="000B3B28">
        <w:rPr>
          <w:rFonts w:eastAsia="Calibri"/>
          <w:color w:val="000000"/>
          <w:spacing w:val="-1"/>
        </w:rPr>
        <w:t>dqu</w:t>
      </w:r>
      <w:r w:rsidR="00647E09" w:rsidRPr="000B3B28">
        <w:rPr>
          <w:rFonts w:eastAsia="Calibri"/>
          <w:color w:val="000000"/>
        </w:rPr>
        <w:t>art</w:t>
      </w:r>
      <w:r w:rsidR="00647E09" w:rsidRPr="000B3B28">
        <w:rPr>
          <w:rFonts w:eastAsia="Calibri"/>
          <w:color w:val="000000"/>
          <w:spacing w:val="1"/>
        </w:rPr>
        <w:t>e</w:t>
      </w:r>
      <w:r w:rsidR="00647E09" w:rsidRPr="000B3B28">
        <w:rPr>
          <w:rFonts w:eastAsia="Calibri"/>
          <w:color w:val="000000"/>
          <w:spacing w:val="-3"/>
        </w:rPr>
        <w:t>r</w:t>
      </w:r>
      <w:r w:rsidR="00647E09" w:rsidRPr="000B3B28">
        <w:rPr>
          <w:rFonts w:eastAsia="Calibri"/>
          <w:color w:val="000000"/>
        </w:rPr>
        <w:t>s</w:t>
      </w:r>
      <w:r w:rsidR="00647E09" w:rsidRPr="000B3B28">
        <w:rPr>
          <w:rFonts w:eastAsia="Calibri"/>
          <w:color w:val="000000"/>
          <w:spacing w:val="1"/>
        </w:rPr>
        <w:t xml:space="preserve"> </w:t>
      </w:r>
      <w:r w:rsidR="00647E09" w:rsidRPr="000B3B28">
        <w:rPr>
          <w:rFonts w:eastAsia="Calibri"/>
          <w:color w:val="000000"/>
        </w:rPr>
        <w:t>(a</w:t>
      </w:r>
      <w:r w:rsidR="00647E09" w:rsidRPr="000B3B28">
        <w:rPr>
          <w:rFonts w:eastAsia="Calibri"/>
          <w:color w:val="000000"/>
          <w:spacing w:val="-1"/>
        </w:rPr>
        <w:t>dd</w:t>
      </w:r>
      <w:r w:rsidR="00647E09" w:rsidRPr="000B3B28">
        <w:rPr>
          <w:rFonts w:eastAsia="Calibri"/>
          <w:color w:val="000000"/>
        </w:rPr>
        <w:t>r</w:t>
      </w:r>
      <w:r w:rsidR="00647E09" w:rsidRPr="000B3B28">
        <w:rPr>
          <w:rFonts w:eastAsia="Calibri"/>
          <w:color w:val="000000"/>
          <w:spacing w:val="1"/>
        </w:rPr>
        <w:t>e</w:t>
      </w:r>
      <w:r w:rsidR="00647E09" w:rsidRPr="000B3B28">
        <w:rPr>
          <w:rFonts w:eastAsia="Calibri"/>
          <w:color w:val="000000"/>
          <w:spacing w:val="-2"/>
        </w:rPr>
        <w:t>s</w:t>
      </w:r>
      <w:r w:rsidR="00647E09" w:rsidRPr="000B3B28">
        <w:rPr>
          <w:rFonts w:eastAsia="Calibri"/>
          <w:color w:val="000000"/>
        </w:rPr>
        <w:t>s,</w:t>
      </w:r>
      <w:r w:rsidR="00647E09" w:rsidRPr="000B3B28">
        <w:rPr>
          <w:rFonts w:eastAsia="Calibri"/>
          <w:color w:val="000000"/>
          <w:spacing w:val="1"/>
        </w:rPr>
        <w:t xml:space="preserve"> </w:t>
      </w:r>
      <w:r w:rsidR="00647E09" w:rsidRPr="000B3B28">
        <w:rPr>
          <w:rFonts w:eastAsia="Calibri"/>
          <w:color w:val="000000"/>
          <w:spacing w:val="-1"/>
        </w:rPr>
        <w:t>ph</w:t>
      </w:r>
      <w:r w:rsidR="00647E09" w:rsidRPr="000B3B28">
        <w:rPr>
          <w:rFonts w:eastAsia="Calibri"/>
          <w:color w:val="000000"/>
          <w:spacing w:val="1"/>
        </w:rPr>
        <w:t>o</w:t>
      </w:r>
      <w:r w:rsidR="00647E09" w:rsidRPr="000B3B28">
        <w:rPr>
          <w:rFonts w:eastAsia="Calibri"/>
          <w:color w:val="000000"/>
          <w:spacing w:val="-1"/>
        </w:rPr>
        <w:t>n</w:t>
      </w:r>
      <w:r w:rsidR="00647E09" w:rsidRPr="000B3B28">
        <w:rPr>
          <w:rFonts w:eastAsia="Calibri"/>
          <w:color w:val="000000"/>
        </w:rPr>
        <w:t>e</w:t>
      </w:r>
      <w:r w:rsidR="00647E09" w:rsidRPr="000B3B28">
        <w:rPr>
          <w:rFonts w:eastAsia="Calibri"/>
          <w:color w:val="000000"/>
          <w:spacing w:val="1"/>
        </w:rPr>
        <w:t xml:space="preserve"> </w:t>
      </w:r>
      <w:r w:rsidR="00647E09" w:rsidRPr="000B3B28">
        <w:rPr>
          <w:rFonts w:eastAsia="Calibri"/>
          <w:color w:val="000000"/>
        </w:rPr>
        <w:t>a</w:t>
      </w:r>
      <w:r w:rsidR="00647E09" w:rsidRPr="000B3B28">
        <w:rPr>
          <w:rFonts w:eastAsia="Calibri"/>
          <w:color w:val="000000"/>
          <w:spacing w:val="-1"/>
        </w:rPr>
        <w:t>n</w:t>
      </w:r>
      <w:r w:rsidR="00647E09" w:rsidRPr="000B3B28">
        <w:rPr>
          <w:rFonts w:eastAsia="Calibri"/>
          <w:color w:val="000000"/>
        </w:rPr>
        <w:t xml:space="preserve">d </w:t>
      </w:r>
      <w:r w:rsidR="00647E09" w:rsidRPr="000B3B28">
        <w:rPr>
          <w:rFonts w:eastAsia="Calibri"/>
          <w:color w:val="000000"/>
          <w:spacing w:val="-3"/>
        </w:rPr>
        <w:t>f</w:t>
      </w:r>
      <w:r w:rsidR="00647E09" w:rsidRPr="000B3B28">
        <w:rPr>
          <w:rFonts w:eastAsia="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60"/>
          <w:footerReference w:type="default" r:id="rId61"/>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D3F67E"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C1EnAzhQMAABQKAAAOAAAAAAAAAAAAAAAAAC4CAABk&#10;cnMvZTJvRG9jLnhtbFBLAQItABQABgAIAAAAIQDdfTUv3QAAAAgBAAAPAAAAAAAAAAAAAAAAAN8F&#10;AABkcnMvZG93bnJldi54bWxQSwUGAAAAAAQABADzAAAA6QY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42A542"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rPe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ras96EAwAAFAoAAA4AAAAAAAAAAAAAAAAALgIAAGRy&#10;cy9lMm9Eb2MueG1sUEsBAi0AFAAGAAgAAAAhAN19NS/dAAAACAEAAA8AAAAAAAAAAAAAAAAA3gUA&#10;AGRycy9kb3ducmV2LnhtbFBLBQYAAAAABAAEAPMAAADoBg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AF60DE"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AZP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M0okayH0ayOE&#10;zzwCr1AdhHmtvA5W3yr+23q2nhc46Gf8wALmZQrOKsESvrbuRijcBLa5tQ6lLXOwMPPygXYGeV60&#10;DaTx23dkQZZRFOFjyPUdLBxhbwKSLUhHBvEhiXeYaMSgK3AURYduYOf61cANAKpjbuIR0zOK49Oj&#10;jCBzdq6y+Dgj2J1JcEcZLUfIE4ygLE3cLO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6FAFB88B"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6F4B8A"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F1vRzqEAwAAFAoAAA4AAAAAAAAAAAAAAAAALgIAAGRy&#10;cy9lMm9Eb2MueG1sUEsBAi0AFAAGAAgAAAAhAN19NS/dAAAACAEAAA8AAAAAAAAAAAAAAAAA3gUA&#10;AGRycy9kb3ducmV2LnhtbFBLBQYAAAAABAAEAPMAAADoBg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00A9FC"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Wl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iBLJWgj92gjh&#10;M4/AK1QHYV4rr4PVt4r/tp6t5wUO+hk/sIB5mYKzSrCEr627EQo3gW1urUNpyxwszLx8oJ1Bnhdt&#10;A2n89h1ZkGUURfgYcn0HC0fYm4BkC9KRQXxI4h0GtJi4AkcRSjGFwM71EHADgOqYm3jE9Izi+PQo&#10;I8icnassPs7obMSgq6OMliPkCUZQliaBLe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7BDE23"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Q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8BxNCEAwAAFAoAAA4AAAAAAAAAAAAAAAAALgIAAGRy&#10;cy9lMm9Eb2MueG1sUEsBAi0AFAAGAAgAAAAhAN19NS/dAAAACAEAAA8AAAAAAAAAAAAAAAAA3gUA&#10;AGRycy9kb3ducmV2LnhtbFBLBQYAAAAABAAEAPMAAADoBg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2"/>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69FDE467"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7A09EB"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7A09EB"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3"/>
          <w:footerReference w:type="default" r:id="rId64"/>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02A4C384" w14:textId="77777777" w:rsidR="00647E09" w:rsidRDefault="00647E09" w:rsidP="00312638">
      <w:pPr>
        <w:sectPr w:rsidR="00647E09">
          <w:headerReference w:type="default" r:id="rId65"/>
          <w:footerReference w:type="default" r:id="rId66"/>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000344">
      <w:pPr>
        <w:numPr>
          <w:ilvl w:val="0"/>
          <w:numId w:val="29"/>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000344">
      <w:pPr>
        <w:numPr>
          <w:ilvl w:val="0"/>
          <w:numId w:val="29"/>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sidRPr="00300CB8">
        <w:rPr>
          <w:rFonts w:eastAsia="Calibri"/>
          <w:highlight w:val="yellow"/>
        </w:rPr>
        <w:t>Business Name:</w:t>
      </w:r>
      <w:r>
        <w:rPr>
          <w:rFonts w:eastAsia="Calibri"/>
        </w:rPr>
        <w:t xml:space="preserv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sidRPr="00300CB8">
        <w:rPr>
          <w:rFonts w:eastAsia="Calibri"/>
          <w:highlight w:val="yellow"/>
        </w:rPr>
        <w:t>Taxpayer Identification Number</w:t>
      </w:r>
      <w:r>
        <w:rPr>
          <w:rFonts w:eastAsia="Calibri"/>
        </w:rPr>
        <w:t>:</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sidRPr="00300CB8">
        <w:rPr>
          <w:rFonts w:eastAsia="Calibri"/>
          <w:highlight w:val="yellow"/>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Pr>
          <w:rFonts w:eastAsia="Calibri"/>
          <w:sz w:val="20"/>
          <w:szCs w:val="20"/>
        </w:rPr>
      </w:r>
      <w:r>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F26947">
      <w:pPr>
        <w:tabs>
          <w:tab w:val="left" w:pos="990"/>
          <w:tab w:val="left" w:pos="1800"/>
          <w:tab w:val="left" w:pos="2520"/>
          <w:tab w:val="left" w:pos="5400"/>
        </w:tabs>
        <w:spacing w:before="80" w:after="120"/>
        <w:ind w:left="990" w:right="432"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F26947">
      <w:pPr>
        <w:tabs>
          <w:tab w:val="left" w:pos="1440"/>
        </w:tabs>
        <w:spacing w:before="240"/>
        <w:ind w:left="720" w:right="432"/>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1D5EBB62" w14:textId="10A632D7" w:rsidR="001100A9" w:rsidRPr="0057216A" w:rsidRDefault="00F26947" w:rsidP="00622F46">
      <w:pPr>
        <w:tabs>
          <w:tab w:val="left" w:pos="720"/>
          <w:tab w:val="left" w:pos="4674"/>
        </w:tabs>
        <w:spacing w:before="240" w:after="240"/>
        <w:ind w:left="720" w:right="432"/>
        <w:rPr>
          <w:rFonts w:ascii="Arial" w:hAnsi="Arial" w:cs="Arial"/>
        </w:rPr>
      </w:pPr>
      <w:r>
        <w:rPr>
          <w:rFonts w:eastAsia="Calibri"/>
        </w:rPr>
        <w:t xml:space="preserve"> </w:t>
      </w:r>
      <w:r w:rsidR="00647E09" w:rsidRPr="00300CB8">
        <w:rPr>
          <w:rFonts w:eastAsia="Calibri"/>
          <w:highlight w:val="yellow"/>
        </w:rPr>
        <w:t>Date</w:t>
      </w:r>
      <w:r w:rsidR="00647E09">
        <w:rPr>
          <w:rFonts w:eastAsia="Calibri"/>
        </w:rPr>
        <w:t xml:space="preserve">:  </w:t>
      </w:r>
    </w:p>
    <w:sectPr w:rsidR="001100A9" w:rsidRPr="0057216A" w:rsidSect="00622F46">
      <w:headerReference w:type="default" r:id="rId67"/>
      <w:footerReference w:type="default" r:id="rId68"/>
      <w:headerReference w:type="first" r:id="rId69"/>
      <w:pgSz w:w="12240" w:h="15840"/>
      <w:pgMar w:top="1080" w:right="900" w:bottom="880" w:left="500" w:header="720" w:footer="6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49326" w14:textId="77777777" w:rsidR="007A09EB" w:rsidRDefault="007A09EB" w:rsidP="003C7B4A">
      <w:r>
        <w:separator/>
      </w:r>
    </w:p>
  </w:endnote>
  <w:endnote w:type="continuationSeparator" w:id="0">
    <w:p w14:paraId="32EB23F5" w14:textId="77777777" w:rsidR="007A09EB" w:rsidRDefault="007A09EB"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3765ED" w:rsidRPr="00AD1B34" w:rsidRDefault="003765ED"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3765ED" w:rsidRDefault="003765ED" w:rsidP="001671B2">
    <w:pPr>
      <w:pStyle w:val="Footer"/>
      <w:rPr>
        <w:rFonts w:asciiTheme="minorHAnsi" w:hAnsiTheme="minorHAnsi"/>
        <w:sz w:val="16"/>
        <w:szCs w:val="16"/>
      </w:rPr>
    </w:pPr>
    <w:r>
      <w:rPr>
        <w:rFonts w:asciiTheme="minorHAnsi" w:hAnsiTheme="minorHAnsi"/>
        <w:sz w:val="16"/>
        <w:szCs w:val="16"/>
      </w:rPr>
      <w:t>Title Page</w:t>
    </w:r>
  </w:p>
  <w:p w14:paraId="5F139740" w14:textId="57275F6A" w:rsidR="003765ED" w:rsidRPr="006B79D0" w:rsidRDefault="003765ED" w:rsidP="001671B2">
    <w:pPr>
      <w:pStyle w:val="Footer"/>
      <w:rPr>
        <w:rFonts w:asciiTheme="minorHAnsi" w:hAnsiTheme="minorHAnsi"/>
        <w:sz w:val="16"/>
        <w:szCs w:val="16"/>
      </w:rPr>
    </w:pPr>
    <w:r>
      <w:rPr>
        <w:rFonts w:asciiTheme="minorHAnsi" w:hAnsiTheme="minorHAnsi"/>
        <w:sz w:val="16"/>
        <w:szCs w:val="16"/>
      </w:rPr>
      <w:t>V.24.1</w:t>
    </w:r>
  </w:p>
  <w:p w14:paraId="1747A282" w14:textId="77777777" w:rsidR="003765ED" w:rsidRDefault="003765E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1888019"/>
      <w:docPartObj>
        <w:docPartGallery w:val="Page Numbers (Bottom of Page)"/>
        <w:docPartUnique/>
      </w:docPartObj>
    </w:sdtPr>
    <w:sdtEndPr>
      <w:rPr>
        <w:bCs/>
        <w:noProof/>
      </w:rPr>
    </w:sdtEndPr>
    <w:sdtContent>
      <w:p w14:paraId="270FFBA8" w14:textId="4503093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2B36325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3765ED" w:rsidRDefault="003765ED"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58CD0C1C" w:rsidR="003765ED" w:rsidRPr="009F77D0" w:rsidRDefault="003765ED" w:rsidP="001671B2">
        <w:pPr>
          <w:pStyle w:val="Footer"/>
          <w:rPr>
            <w:bCs/>
          </w:rPr>
        </w:pPr>
        <w:r w:rsidRPr="009F77D0">
          <w:rPr>
            <w:rFonts w:asciiTheme="minorHAnsi" w:hAnsiTheme="minorHAnsi"/>
            <w:bCs/>
            <w:sz w:val="16"/>
            <w:szCs w:val="16"/>
          </w:rPr>
          <w:t>V.</w:t>
        </w:r>
        <w:r>
          <w:rPr>
            <w:rFonts w:asciiTheme="minorHAnsi" w:hAnsiTheme="minorHAnsi"/>
            <w:bCs/>
            <w:sz w:val="16"/>
            <w:szCs w:val="16"/>
          </w:rPr>
          <w:t>24</w:t>
        </w:r>
        <w:r w:rsidRPr="009F77D0">
          <w:rPr>
            <w:rFonts w:asciiTheme="minorHAnsi" w:hAnsiTheme="minorHAnsi"/>
            <w:bCs/>
            <w:sz w:val="16"/>
            <w:szCs w:val="16"/>
          </w:rPr>
          <w:t>.1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2391660"/>
      <w:docPartObj>
        <w:docPartGallery w:val="Page Numbers (Bottom of Page)"/>
        <w:docPartUnique/>
      </w:docPartObj>
    </w:sdtPr>
    <w:sdtEndPr>
      <w:rPr>
        <w:noProof/>
      </w:rPr>
    </w:sdtEndPr>
    <w:sdtContent>
      <w:p w14:paraId="4DC7FD9C" w14:textId="75D8614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3765ED" w:rsidRDefault="003765ED" w:rsidP="001671B2">
        <w:pPr>
          <w:pStyle w:val="Footer"/>
          <w:rPr>
            <w:rFonts w:asciiTheme="minorHAnsi" w:hAnsiTheme="minorHAnsi"/>
            <w:sz w:val="16"/>
            <w:szCs w:val="16"/>
          </w:rPr>
        </w:pPr>
        <w:r>
          <w:rPr>
            <w:rFonts w:asciiTheme="minorHAnsi" w:hAnsiTheme="minorHAnsi"/>
            <w:sz w:val="16"/>
            <w:szCs w:val="16"/>
          </w:rPr>
          <w:t>Contract:  Pricing</w:t>
        </w:r>
      </w:p>
      <w:p w14:paraId="7A6CA112" w14:textId="390EFF14" w:rsidR="003765ED" w:rsidRDefault="003765ED" w:rsidP="001671B2">
        <w:pPr>
          <w:pStyle w:val="Footer"/>
        </w:pPr>
        <w:r>
          <w:rPr>
            <w:rFonts w:asciiTheme="minorHAnsi" w:hAnsiTheme="minorHAnsi"/>
            <w:sz w:val="16"/>
            <w:szCs w:val="16"/>
          </w:rPr>
          <w:t>V.24.1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4215360"/>
      <w:docPartObj>
        <w:docPartGallery w:val="Page Numbers (Bottom of Page)"/>
        <w:docPartUnique/>
      </w:docPartObj>
    </w:sdtPr>
    <w:sdtEndPr>
      <w:rPr>
        <w:noProof/>
      </w:rPr>
    </w:sdtEndPr>
    <w:sdtContent>
      <w:p w14:paraId="6DD826A0" w14:textId="6F2EF00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3765ED" w:rsidRDefault="003765ED"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7302E901" w:rsidR="003765ED" w:rsidRDefault="003765ED" w:rsidP="001671B2">
        <w:pPr>
          <w:pStyle w:val="Footer"/>
        </w:pPr>
        <w:r>
          <w:rPr>
            <w:rFonts w:asciiTheme="minorHAnsi" w:hAnsiTheme="minorHAnsi"/>
            <w:sz w:val="16"/>
            <w:szCs w:val="16"/>
          </w:rPr>
          <w:t>V.24.1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870429"/>
      <w:docPartObj>
        <w:docPartGallery w:val="Page Numbers (Bottom of Page)"/>
        <w:docPartUnique/>
      </w:docPartObj>
    </w:sdtPr>
    <w:sdtEndPr>
      <w:rPr>
        <w:noProof/>
      </w:rPr>
    </w:sdtEndPr>
    <w:sdtContent>
      <w:p w14:paraId="3CC8CC7C" w14:textId="3DC32B5F"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5ED3B9DD" w:rsidR="003765ED" w:rsidRDefault="003F5FFF" w:rsidP="001671B2">
        <w:pPr>
          <w:pStyle w:val="Footer"/>
          <w:rPr>
            <w:rFonts w:asciiTheme="minorHAnsi" w:hAnsiTheme="minorHAnsi"/>
            <w:sz w:val="16"/>
            <w:szCs w:val="16"/>
          </w:rPr>
        </w:pPr>
        <w:r>
          <w:rPr>
            <w:rFonts w:asciiTheme="minorHAnsi" w:hAnsiTheme="minorHAnsi"/>
            <w:sz w:val="16"/>
            <w:szCs w:val="16"/>
          </w:rPr>
          <w:t>Contract</w:t>
        </w:r>
        <w:r w:rsidR="004D594B">
          <w:rPr>
            <w:rFonts w:asciiTheme="minorHAnsi" w:hAnsiTheme="minorHAnsi"/>
            <w:sz w:val="16"/>
            <w:szCs w:val="16"/>
          </w:rPr>
          <w:t>:</w:t>
        </w:r>
        <w:r>
          <w:rPr>
            <w:rFonts w:asciiTheme="minorHAnsi" w:hAnsiTheme="minorHAnsi"/>
            <w:sz w:val="16"/>
            <w:szCs w:val="16"/>
          </w:rPr>
          <w:t xml:space="preserve"> Terms and Conditions</w:t>
        </w:r>
      </w:p>
      <w:p w14:paraId="28BEF4E8" w14:textId="77777777" w:rsidR="003765ED" w:rsidRDefault="003765ED"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9079424"/>
      <w:docPartObj>
        <w:docPartGallery w:val="Page Numbers (Bottom of Page)"/>
        <w:docPartUnique/>
      </w:docPartObj>
    </w:sdtPr>
    <w:sdtEndPr>
      <w:rPr>
        <w:noProof/>
      </w:rPr>
    </w:sdtEndPr>
    <w:sdtContent>
      <w:p w14:paraId="6BB504EE" w14:textId="77777777" w:rsidR="00622F46" w:rsidRPr="008C3FF7" w:rsidRDefault="00622F4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1A8B0258" w14:textId="77777777" w:rsidR="00622F46" w:rsidRDefault="00622F4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1E5A263" w14:textId="23B2B69B" w:rsidR="00622F46" w:rsidRDefault="00622F46" w:rsidP="001671B2">
        <w:pPr>
          <w:pStyle w:val="Footer"/>
          <w:rPr>
            <w:rFonts w:asciiTheme="minorHAnsi" w:hAnsiTheme="minorHAnsi"/>
            <w:sz w:val="16"/>
            <w:szCs w:val="16"/>
          </w:rPr>
        </w:pPr>
        <w:r>
          <w:rPr>
            <w:rFonts w:asciiTheme="minorHAnsi" w:hAnsiTheme="minorHAnsi"/>
            <w:sz w:val="16"/>
            <w:szCs w:val="16"/>
          </w:rPr>
          <w:t>Attachments</w:t>
        </w:r>
      </w:p>
      <w:p w14:paraId="4193A78D" w14:textId="77777777" w:rsidR="00622F46" w:rsidRDefault="00622F46"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6722108"/>
      <w:docPartObj>
        <w:docPartGallery w:val="Page Numbers (Bottom of Page)"/>
        <w:docPartUnique/>
      </w:docPartObj>
    </w:sdtPr>
    <w:sdtEndPr>
      <w:rPr>
        <w:noProof/>
      </w:rPr>
    </w:sdtEndPr>
    <w:sdtContent>
      <w:p w14:paraId="44F8F673" w14:textId="7D9B920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3765ED" w:rsidRDefault="003765ED" w:rsidP="001671B2">
        <w:pPr>
          <w:pStyle w:val="Footer"/>
          <w:rPr>
            <w:rFonts w:asciiTheme="minorHAnsi" w:hAnsiTheme="minorHAnsi"/>
            <w:sz w:val="16"/>
            <w:szCs w:val="16"/>
          </w:rPr>
        </w:pPr>
        <w:r>
          <w:rPr>
            <w:rFonts w:asciiTheme="minorHAnsi" w:hAnsiTheme="minorHAnsi"/>
            <w:sz w:val="16"/>
            <w:szCs w:val="16"/>
          </w:rPr>
          <w:t>Attachment BB</w:t>
        </w:r>
      </w:p>
      <w:p w14:paraId="244BF797" w14:textId="7894EE9A" w:rsidR="003765ED" w:rsidRDefault="003765ED" w:rsidP="001671B2">
        <w:pPr>
          <w:pStyle w:val="Footer"/>
        </w:pPr>
        <w:r>
          <w:rPr>
            <w:rFonts w:asciiTheme="minorHAnsi" w:hAnsiTheme="minorHAnsi"/>
            <w:sz w:val="16"/>
            <w:szCs w:val="16"/>
          </w:rPr>
          <w:t>V.24.1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5934852"/>
      <w:docPartObj>
        <w:docPartGallery w:val="Page Numbers (Bottom of Page)"/>
        <w:docPartUnique/>
      </w:docPartObj>
    </w:sdtPr>
    <w:sdtEndPr>
      <w:rPr>
        <w:noProof/>
      </w:rPr>
    </w:sdtEndPr>
    <w:sdtContent>
      <w:p w14:paraId="2B061618" w14:textId="1257F11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25BC4062" w:rsidR="003765ED" w:rsidRDefault="003765ED" w:rsidP="001671B2">
        <w:pPr>
          <w:pStyle w:val="Footer"/>
          <w:rPr>
            <w:rFonts w:asciiTheme="minorHAnsi" w:hAnsiTheme="minorHAnsi"/>
            <w:sz w:val="16"/>
            <w:szCs w:val="16"/>
          </w:rPr>
        </w:pPr>
        <w:r>
          <w:rPr>
            <w:rFonts w:asciiTheme="minorHAnsi" w:hAnsiTheme="minorHAnsi"/>
            <w:sz w:val="16"/>
            <w:szCs w:val="16"/>
          </w:rPr>
          <w:t>Attachment CC</w:t>
        </w:r>
      </w:p>
      <w:p w14:paraId="28FB4289" w14:textId="43CDE220" w:rsidR="003765ED" w:rsidRDefault="003765ED" w:rsidP="001671B2">
        <w:pPr>
          <w:pStyle w:val="Footer"/>
        </w:pPr>
        <w:r>
          <w:rPr>
            <w:rFonts w:asciiTheme="minorHAnsi" w:hAnsiTheme="minorHAnsi"/>
            <w:sz w:val="16"/>
            <w:szCs w:val="16"/>
          </w:rPr>
          <w:t>V.24.1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8081932"/>
      <w:docPartObj>
        <w:docPartGallery w:val="Page Numbers (Bottom of Page)"/>
        <w:docPartUnique/>
      </w:docPartObj>
    </w:sdtPr>
    <w:sdtEndPr>
      <w:rPr>
        <w:noProof/>
      </w:rPr>
    </w:sdtEndPr>
    <w:sdtContent>
      <w:p w14:paraId="219A229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312D733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7A9CA97" w14:textId="3C89199E" w:rsidR="003765ED" w:rsidRDefault="003765ED" w:rsidP="001671B2">
        <w:pPr>
          <w:pStyle w:val="Footer"/>
          <w:rPr>
            <w:rFonts w:asciiTheme="minorHAnsi" w:hAnsiTheme="minorHAnsi"/>
            <w:sz w:val="16"/>
            <w:szCs w:val="16"/>
          </w:rPr>
        </w:pPr>
        <w:r>
          <w:rPr>
            <w:rFonts w:asciiTheme="minorHAnsi" w:hAnsiTheme="minorHAnsi"/>
            <w:sz w:val="16"/>
            <w:szCs w:val="16"/>
          </w:rPr>
          <w:t>Attachment DD</w:t>
        </w:r>
      </w:p>
      <w:p w14:paraId="07CDD2E2" w14:textId="77777777" w:rsidR="003765ED" w:rsidRDefault="003765ED" w:rsidP="001671B2">
        <w:pPr>
          <w:pStyle w:val="Footer"/>
        </w:pPr>
        <w:r>
          <w:rPr>
            <w:rFonts w:asciiTheme="minorHAnsi" w:hAnsiTheme="minorHAnsi"/>
            <w:sz w:val="16"/>
            <w:szCs w:val="16"/>
          </w:rPr>
          <w:t>V.24.1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976556"/>
      <w:docPartObj>
        <w:docPartGallery w:val="Page Numbers (Bottom of Page)"/>
        <w:docPartUnique/>
      </w:docPartObj>
    </w:sdtPr>
    <w:sdtEndPr>
      <w:rPr>
        <w:noProof/>
      </w:rPr>
    </w:sdtEndPr>
    <w:sdtContent>
      <w:p w14:paraId="6758DB5F" w14:textId="77777777" w:rsidR="008171F8" w:rsidRPr="008C3FF7" w:rsidRDefault="008171F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6E4CCB0" w14:textId="77777777" w:rsidR="008171F8" w:rsidRDefault="008171F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28D5B79" w14:textId="30790FB0" w:rsidR="008171F8" w:rsidRDefault="008171F8" w:rsidP="001671B2">
        <w:pPr>
          <w:pStyle w:val="Footer"/>
          <w:rPr>
            <w:rFonts w:asciiTheme="minorHAnsi" w:hAnsiTheme="minorHAnsi"/>
            <w:sz w:val="16"/>
            <w:szCs w:val="16"/>
          </w:rPr>
        </w:pPr>
        <w:r>
          <w:rPr>
            <w:rFonts w:asciiTheme="minorHAnsi" w:hAnsiTheme="minorHAnsi"/>
            <w:sz w:val="16"/>
            <w:szCs w:val="16"/>
          </w:rPr>
          <w:t>Attachment EE</w:t>
        </w:r>
      </w:p>
      <w:p w14:paraId="23FAFB23" w14:textId="77777777" w:rsidR="008171F8" w:rsidRDefault="008171F8" w:rsidP="001671B2">
        <w:pPr>
          <w:pStyle w:val="Footer"/>
        </w:pPr>
        <w:r>
          <w:rPr>
            <w:rFonts w:asciiTheme="minorHAnsi" w:hAnsiTheme="minorHAnsi"/>
            <w:sz w:val="16"/>
            <w:szCs w:val="16"/>
          </w:rPr>
          <w:t>V.24.1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2890613"/>
      <w:docPartObj>
        <w:docPartGallery w:val="Page Numbers (Bottom of Page)"/>
        <w:docPartUnique/>
      </w:docPartObj>
    </w:sdtPr>
    <w:sdtEndPr>
      <w:rPr>
        <w:noProof/>
      </w:rPr>
    </w:sdtEndPr>
    <w:sdtContent>
      <w:p w14:paraId="1FA67AD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0C2F98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2EC443A" w14:textId="65206CE6" w:rsidR="003765ED" w:rsidRDefault="003765ED" w:rsidP="001671B2">
        <w:pPr>
          <w:pStyle w:val="Footer"/>
          <w:rPr>
            <w:rFonts w:asciiTheme="minorHAnsi" w:hAnsiTheme="minorHAnsi"/>
            <w:sz w:val="16"/>
            <w:szCs w:val="16"/>
          </w:rPr>
        </w:pPr>
        <w:r>
          <w:rPr>
            <w:rFonts w:asciiTheme="minorHAnsi" w:hAnsiTheme="minorHAnsi"/>
            <w:sz w:val="16"/>
            <w:szCs w:val="16"/>
          </w:rPr>
          <w:t>Attachment EE</w:t>
        </w:r>
      </w:p>
      <w:p w14:paraId="1D025324" w14:textId="7D3C5F65" w:rsidR="003765ED" w:rsidRDefault="003765ED" w:rsidP="001671B2">
        <w:pPr>
          <w:pStyle w:val="Footer"/>
        </w:pPr>
        <w:r>
          <w:rPr>
            <w:rFonts w:asciiTheme="minorHAnsi" w:hAnsiTheme="minorHAnsi"/>
            <w:sz w:val="16"/>
            <w:szCs w:val="16"/>
          </w:rPr>
          <w:t>V.24.1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3765ED" w:rsidRDefault="003765E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3765ED" w:rsidRDefault="003765ED"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117691"/>
      <w:docPartObj>
        <w:docPartGallery w:val="Page Numbers (Bottom of Page)"/>
        <w:docPartUnique/>
      </w:docPartObj>
    </w:sdtPr>
    <w:sdtEndPr>
      <w:rPr>
        <w:noProof/>
      </w:rPr>
    </w:sdtEndPr>
    <w:sdtContent>
      <w:p w14:paraId="3A7A0819" w14:textId="02579C1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3765ED" w:rsidRDefault="003765ED" w:rsidP="001671B2">
        <w:pPr>
          <w:pStyle w:val="Footer"/>
          <w:rPr>
            <w:rFonts w:asciiTheme="minorHAnsi" w:hAnsiTheme="minorHAnsi"/>
            <w:sz w:val="16"/>
            <w:szCs w:val="16"/>
          </w:rPr>
        </w:pPr>
        <w:r>
          <w:rPr>
            <w:rFonts w:asciiTheme="minorHAnsi" w:hAnsiTheme="minorHAnsi"/>
            <w:sz w:val="16"/>
            <w:szCs w:val="16"/>
          </w:rPr>
          <w:t>Attachment FF</w:t>
        </w:r>
      </w:p>
      <w:p w14:paraId="0FEA8B83" w14:textId="2C51E386" w:rsidR="003765ED" w:rsidRDefault="003765ED" w:rsidP="001671B2">
        <w:pPr>
          <w:pStyle w:val="Footer"/>
        </w:pPr>
        <w:r>
          <w:rPr>
            <w:rFonts w:asciiTheme="minorHAnsi" w:hAnsiTheme="minorHAnsi"/>
            <w:sz w:val="16"/>
            <w:szCs w:val="16"/>
          </w:rPr>
          <w:t>V.24.1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2256884"/>
      <w:docPartObj>
        <w:docPartGallery w:val="Page Numbers (Bottom of Page)"/>
        <w:docPartUnique/>
      </w:docPartObj>
    </w:sdtPr>
    <w:sdtEndPr>
      <w:rPr>
        <w:noProof/>
      </w:rPr>
    </w:sdtEndPr>
    <w:sdtContent>
      <w:p w14:paraId="5EC72E6C" w14:textId="762A5D9C"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3765ED" w:rsidRDefault="003765ED" w:rsidP="001671B2">
        <w:pPr>
          <w:pStyle w:val="Footer"/>
          <w:rPr>
            <w:rFonts w:asciiTheme="minorHAnsi" w:hAnsiTheme="minorHAnsi"/>
            <w:sz w:val="16"/>
            <w:szCs w:val="16"/>
          </w:rPr>
        </w:pPr>
        <w:r>
          <w:rPr>
            <w:rFonts w:asciiTheme="minorHAnsi" w:hAnsiTheme="minorHAnsi"/>
            <w:sz w:val="16"/>
            <w:szCs w:val="16"/>
          </w:rPr>
          <w:t>Attachment GG</w:t>
        </w:r>
      </w:p>
      <w:p w14:paraId="7351DE61" w14:textId="36B5937D" w:rsidR="003765ED" w:rsidRDefault="003765ED" w:rsidP="001671B2">
        <w:pPr>
          <w:pStyle w:val="Footer"/>
        </w:pPr>
        <w:r>
          <w:rPr>
            <w:rFonts w:asciiTheme="minorHAnsi" w:hAnsiTheme="minorHAnsi"/>
            <w:sz w:val="16"/>
            <w:szCs w:val="16"/>
          </w:rPr>
          <w:t>V.24.1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142663"/>
      <w:docPartObj>
        <w:docPartGallery w:val="Page Numbers (Bottom of Page)"/>
        <w:docPartUnique/>
      </w:docPartObj>
    </w:sdtPr>
    <w:sdtEndPr>
      <w:rPr>
        <w:noProof/>
      </w:rPr>
    </w:sdtEndPr>
    <w:sdtContent>
      <w:p w14:paraId="6B4D525F" w14:textId="51B7B42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3765ED" w:rsidRDefault="003765ED" w:rsidP="001671B2">
        <w:pPr>
          <w:pStyle w:val="Footer"/>
          <w:rPr>
            <w:rFonts w:asciiTheme="minorHAnsi" w:hAnsiTheme="minorHAnsi"/>
            <w:sz w:val="16"/>
            <w:szCs w:val="16"/>
          </w:rPr>
        </w:pPr>
        <w:r>
          <w:rPr>
            <w:rFonts w:asciiTheme="minorHAnsi" w:hAnsiTheme="minorHAnsi"/>
            <w:sz w:val="16"/>
            <w:szCs w:val="16"/>
          </w:rPr>
          <w:t>Attachment HH</w:t>
        </w:r>
      </w:p>
      <w:p w14:paraId="7F272A8C" w14:textId="0FA4C3C3" w:rsidR="003765ED" w:rsidRDefault="003765ED" w:rsidP="001671B2">
        <w:pPr>
          <w:pStyle w:val="Footer"/>
        </w:pPr>
        <w:r>
          <w:rPr>
            <w:rFonts w:asciiTheme="minorHAnsi" w:hAnsiTheme="minorHAnsi"/>
            <w:sz w:val="16"/>
            <w:szCs w:val="16"/>
          </w:rPr>
          <w:t>V.24.1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8821365"/>
      <w:docPartObj>
        <w:docPartGallery w:val="Page Numbers (Bottom of Page)"/>
        <w:docPartUnique/>
      </w:docPartObj>
    </w:sdtPr>
    <w:sdtEndPr>
      <w:rPr>
        <w:noProof/>
      </w:rPr>
    </w:sdtEndPr>
    <w:sdtContent>
      <w:p w14:paraId="49AB0BDF" w14:textId="23C14F2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3765ED" w:rsidRDefault="003765ED" w:rsidP="001671B2">
        <w:pPr>
          <w:pStyle w:val="Footer"/>
          <w:rPr>
            <w:rFonts w:asciiTheme="minorHAnsi" w:hAnsiTheme="minorHAnsi"/>
            <w:sz w:val="16"/>
            <w:szCs w:val="16"/>
          </w:rPr>
        </w:pPr>
        <w:r>
          <w:rPr>
            <w:rFonts w:asciiTheme="minorHAnsi" w:hAnsiTheme="minorHAnsi"/>
            <w:sz w:val="16"/>
            <w:szCs w:val="16"/>
          </w:rPr>
          <w:t>Attachment II</w:t>
        </w:r>
      </w:p>
      <w:p w14:paraId="7AD44502" w14:textId="17172D13" w:rsidR="003765ED" w:rsidRDefault="003765ED" w:rsidP="001671B2">
        <w:pPr>
          <w:pStyle w:val="Footer"/>
        </w:pPr>
        <w:r>
          <w:rPr>
            <w:rFonts w:asciiTheme="minorHAnsi" w:hAnsiTheme="minorHAnsi"/>
            <w:sz w:val="16"/>
            <w:szCs w:val="16"/>
          </w:rPr>
          <w:t>V.24.1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FFDE4" w14:textId="0B5E5CDE" w:rsidR="003765ED" w:rsidRPr="005C1489" w:rsidRDefault="002E2D14" w:rsidP="00E60CCA">
    <w:pPr>
      <w:pStyle w:val="Footer"/>
      <w:rPr>
        <w:sz w:val="16"/>
        <w:szCs w:val="16"/>
      </w:rPr>
    </w:pPr>
    <w:r>
      <w:rPr>
        <w:sz w:val="16"/>
        <w:szCs w:val="16"/>
      </w:rPr>
      <w:t xml:space="preserve"> </w:t>
    </w:r>
    <w:r w:rsidR="00622F46" w:rsidRPr="005C1489">
      <w:rPr>
        <w:sz w:val="16"/>
        <w:szCs w:val="16"/>
      </w:rPr>
      <w:t>State of Illinois</w:t>
    </w:r>
  </w:p>
  <w:p w14:paraId="365D5AA8" w14:textId="37F1571B" w:rsidR="00622F46" w:rsidRPr="005C1489" w:rsidRDefault="00622F46" w:rsidP="00E60CCA">
    <w:pPr>
      <w:pStyle w:val="Footer"/>
      <w:rPr>
        <w:sz w:val="16"/>
        <w:szCs w:val="16"/>
      </w:rPr>
    </w:pPr>
    <w:r w:rsidRPr="005C1489">
      <w:rPr>
        <w:sz w:val="16"/>
        <w:szCs w:val="16"/>
      </w:rPr>
      <w:t>Attachment JJ</w:t>
    </w:r>
  </w:p>
  <w:p w14:paraId="7386A2EA" w14:textId="659D26D5" w:rsidR="00622F46" w:rsidRPr="005C1489" w:rsidRDefault="00622F46" w:rsidP="00E60CCA">
    <w:pPr>
      <w:pStyle w:val="Footer"/>
      <w:rPr>
        <w:sz w:val="16"/>
        <w:szCs w:val="16"/>
      </w:rPr>
    </w:pPr>
    <w:r w:rsidRPr="005C1489">
      <w:rPr>
        <w:sz w:val="16"/>
        <w:szCs w:val="16"/>
      </w:rPr>
      <w:t>V.24.1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3771829"/>
      <w:docPartObj>
        <w:docPartGallery w:val="Page Numbers (Bottom of Page)"/>
        <w:docPartUnique/>
      </w:docPartObj>
    </w:sdtPr>
    <w:sdtEndPr>
      <w:rPr>
        <w:noProof/>
      </w:rPr>
    </w:sdtEndPr>
    <w:sdtContent>
      <w:p w14:paraId="4C47C989" w14:textId="569AA1C4"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689F1FA8" w:rsidR="003765ED" w:rsidRDefault="003E3CDA" w:rsidP="001671B2">
        <w:pPr>
          <w:pStyle w:val="Footer"/>
          <w:rPr>
            <w:rFonts w:asciiTheme="minorHAnsi" w:hAnsiTheme="minorHAnsi"/>
            <w:sz w:val="16"/>
            <w:szCs w:val="16"/>
          </w:rPr>
        </w:pPr>
        <w:r>
          <w:rPr>
            <w:rFonts w:asciiTheme="minorHAnsi" w:hAnsiTheme="minorHAnsi"/>
            <w:sz w:val="16"/>
            <w:szCs w:val="16"/>
          </w:rPr>
          <w:t>Outline</w:t>
        </w:r>
      </w:p>
      <w:p w14:paraId="7E80AA02" w14:textId="7415F293" w:rsidR="003765ED" w:rsidRDefault="003765ED" w:rsidP="001671B2">
        <w:pPr>
          <w:pStyle w:val="Footer"/>
        </w:pPr>
        <w:r>
          <w:rPr>
            <w:rFonts w:asciiTheme="minorHAnsi" w:hAnsiTheme="minorHAnsi"/>
            <w:sz w:val="16"/>
            <w:szCs w:val="16"/>
          </w:rPr>
          <w:t>V.24.1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9698003"/>
      <w:docPartObj>
        <w:docPartGallery w:val="Page Numbers (Bottom of Page)"/>
        <w:docPartUnique/>
      </w:docPartObj>
    </w:sdtPr>
    <w:sdtEndPr>
      <w:rPr>
        <w:noProof/>
      </w:rPr>
    </w:sdtEndPr>
    <w:sdtContent>
      <w:p w14:paraId="0D8494F5" w14:textId="77777777" w:rsidR="003E3CDA" w:rsidRPr="008C3FF7" w:rsidRDefault="003E3C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325343C3" w14:textId="77777777" w:rsidR="003E3CDA" w:rsidRDefault="003E3C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F5B51A1" w14:textId="7566B226" w:rsidR="003E3CDA" w:rsidRDefault="003E3CD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575366" w14:textId="77777777" w:rsidR="003E3CDA" w:rsidRDefault="003E3CDA" w:rsidP="001671B2">
        <w:pPr>
          <w:pStyle w:val="Footer"/>
        </w:pPr>
        <w:r>
          <w:rPr>
            <w:rFonts w:asciiTheme="minorHAnsi" w:hAnsiTheme="minorHAnsi"/>
            <w:sz w:val="16"/>
            <w:szCs w:val="16"/>
          </w:rPr>
          <w:t>V.24.1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5164291"/>
      <w:docPartObj>
        <w:docPartGallery w:val="Page Numbers (Bottom of Page)"/>
        <w:docPartUnique/>
      </w:docPartObj>
    </w:sdtPr>
    <w:sdtEndPr>
      <w:rPr>
        <w:noProof/>
      </w:rPr>
    </w:sdtEndPr>
    <w:sdtContent>
      <w:p w14:paraId="1582728D" w14:textId="2ED92BF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48713615"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3765ED" w:rsidRDefault="003765E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5315443B" w:rsidR="003765ED" w:rsidRDefault="003765ED" w:rsidP="001671B2">
        <w:pPr>
          <w:pStyle w:val="Footer"/>
        </w:pPr>
        <w:r>
          <w:rPr>
            <w:rFonts w:asciiTheme="minorHAnsi" w:hAnsiTheme="minorHAnsi"/>
            <w:sz w:val="16"/>
            <w:szCs w:val="16"/>
          </w:rPr>
          <w:t>V.24.1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7949045"/>
      <w:docPartObj>
        <w:docPartGallery w:val="Page Numbers (Bottom of Page)"/>
        <w:docPartUnique/>
      </w:docPartObj>
    </w:sdtPr>
    <w:sdtEndPr>
      <w:rPr>
        <w:noProof/>
      </w:rPr>
    </w:sdtEndPr>
    <w:sdtContent>
      <w:p w14:paraId="78873D3F" w14:textId="0A53E0B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3765ED" w:rsidRDefault="003765ED" w:rsidP="001671B2">
        <w:pPr>
          <w:pStyle w:val="Footer"/>
          <w:rPr>
            <w:rFonts w:asciiTheme="minorHAnsi" w:hAnsiTheme="minorHAnsi"/>
            <w:sz w:val="16"/>
            <w:szCs w:val="16"/>
          </w:rPr>
        </w:pPr>
        <w:r>
          <w:rPr>
            <w:rFonts w:asciiTheme="minorHAnsi" w:hAnsiTheme="minorHAnsi"/>
            <w:sz w:val="16"/>
            <w:szCs w:val="16"/>
          </w:rPr>
          <w:t>Section 2. Offer</w:t>
        </w:r>
      </w:p>
      <w:p w14:paraId="5C893259" w14:textId="1E180507" w:rsidR="003765ED" w:rsidRDefault="003765ED" w:rsidP="001671B2">
        <w:pPr>
          <w:pStyle w:val="Footer"/>
        </w:pPr>
        <w:r>
          <w:rPr>
            <w:rFonts w:asciiTheme="minorHAnsi" w:hAnsiTheme="minorHAnsi"/>
            <w:sz w:val="16"/>
            <w:szCs w:val="16"/>
          </w:rPr>
          <w:t>V.24.1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632386"/>
      <w:docPartObj>
        <w:docPartGallery w:val="Page Numbers (Bottom of Page)"/>
        <w:docPartUnique/>
      </w:docPartObj>
    </w:sdtPr>
    <w:sdtEndPr>
      <w:rPr>
        <w:noProof/>
      </w:rPr>
    </w:sdtEndPr>
    <w:sdtContent>
      <w:p w14:paraId="0D46A19E" w14:textId="5C37D04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3765ED" w:rsidRDefault="003765ED"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508DB3C2" w:rsidR="003765ED" w:rsidRDefault="003765ED" w:rsidP="001671B2">
        <w:pPr>
          <w:pStyle w:val="Footer"/>
        </w:pPr>
        <w:r>
          <w:rPr>
            <w:rFonts w:asciiTheme="minorHAnsi" w:hAnsiTheme="minorHAnsi"/>
            <w:sz w:val="16"/>
            <w:szCs w:val="16"/>
          </w:rPr>
          <w:t>V.24.1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41931"/>
      <w:docPartObj>
        <w:docPartGallery w:val="Page Numbers (Bottom of Page)"/>
        <w:docPartUnique/>
      </w:docPartObj>
    </w:sdtPr>
    <w:sdtEndPr>
      <w:rPr>
        <w:noProof/>
      </w:rPr>
    </w:sdtEndPr>
    <w:sdtContent>
      <w:p w14:paraId="24A189D5" w14:textId="590C44F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6431898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3765ED" w:rsidRDefault="003765ED"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2694A076" w:rsidR="003765ED" w:rsidRDefault="003765ED" w:rsidP="001671B2">
        <w:pPr>
          <w:pStyle w:val="Footer"/>
        </w:pPr>
        <w:r>
          <w:rPr>
            <w:rFonts w:asciiTheme="minorHAnsi" w:hAnsiTheme="minorHAnsi"/>
            <w:sz w:val="16"/>
            <w:szCs w:val="16"/>
          </w:rPr>
          <w:t>V.24.1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610638"/>
      <w:docPartObj>
        <w:docPartGallery w:val="Page Numbers (Bottom of Page)"/>
        <w:docPartUnique/>
      </w:docPartObj>
    </w:sdtPr>
    <w:sdtEndPr>
      <w:rPr>
        <w:noProof/>
      </w:rPr>
    </w:sdtEndPr>
    <w:sdtContent>
      <w:p w14:paraId="04F3F614" w14:textId="016C4412"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3765ED" w:rsidRDefault="003765ED"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5F99268C" w:rsidR="003765ED" w:rsidRDefault="003765ED" w:rsidP="001671B2">
        <w:pPr>
          <w:pStyle w:val="Footer"/>
        </w:pPr>
        <w:r>
          <w:rPr>
            <w:rFonts w:asciiTheme="minorHAnsi" w:hAnsiTheme="minorHAnsi"/>
            <w:sz w:val="16"/>
            <w:szCs w:val="16"/>
          </w:rPr>
          <w:t>V.24.1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C4812" w14:textId="77777777" w:rsidR="007A09EB" w:rsidRDefault="007A09EB" w:rsidP="003C7B4A">
      <w:r>
        <w:separator/>
      </w:r>
    </w:p>
  </w:footnote>
  <w:footnote w:type="continuationSeparator" w:id="0">
    <w:p w14:paraId="0FD36193" w14:textId="77777777" w:rsidR="007A09EB" w:rsidRDefault="007A09EB"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1BB3" w14:textId="0B75FA69" w:rsidR="003765ED" w:rsidRDefault="003765ED"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3765ED" w:rsidRPr="00BB33B4" w:rsidRDefault="003765ED" w:rsidP="003C7B4A">
    <w:pPr>
      <w:pStyle w:val="Header"/>
      <w:jc w:val="center"/>
      <w:rPr>
        <w:rFonts w:asciiTheme="minorHAnsi" w:hAnsiTheme="minorHAnsi"/>
        <w:b/>
        <w:sz w:val="28"/>
      </w:rPr>
    </w:pPr>
    <w:r>
      <w:rPr>
        <w:rFonts w:asciiTheme="minorHAnsi" w:hAnsiTheme="minorHAnsi"/>
        <w:b/>
        <w:sz w:val="28"/>
      </w:rPr>
      <w:t>INVITATION FOR BID</w:t>
    </w:r>
  </w:p>
  <w:p w14:paraId="787680AC" w14:textId="77777777" w:rsidR="00663FB5" w:rsidRDefault="003765ED"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505735A0" w14:textId="4BD79720" w:rsidR="00663FB5" w:rsidRDefault="00590400" w:rsidP="001B32E3">
        <w:pPr>
          <w:pStyle w:val="Header"/>
          <w:spacing w:before="40"/>
          <w:jc w:val="center"/>
          <w:rPr>
            <w:rStyle w:val="Style10"/>
            <w:color w:val="000000" w:themeColor="text1"/>
          </w:rPr>
        </w:pPr>
        <w:r>
          <w:rPr>
            <w:rStyle w:val="Style10"/>
            <w:color w:val="000000" w:themeColor="text1"/>
          </w:rPr>
          <w:t>Rapid</w:t>
        </w:r>
        <w:r w:rsidR="00561779">
          <w:rPr>
            <w:rStyle w:val="Style10"/>
            <w:color w:val="000000" w:themeColor="text1"/>
          </w:rPr>
          <w:t xml:space="preserve"> Hardening</w:t>
        </w:r>
        <w:r w:rsidR="00663FB5" w:rsidRPr="00663FB5">
          <w:rPr>
            <w:rStyle w:val="Style10"/>
            <w:color w:val="000000" w:themeColor="text1"/>
          </w:rPr>
          <w:t xml:space="preserve"> Concrete for Districts 1, </w:t>
        </w:r>
        <w:r w:rsidR="001A75AC">
          <w:rPr>
            <w:rStyle w:val="Style10"/>
            <w:color w:val="000000" w:themeColor="text1"/>
          </w:rPr>
          <w:t xml:space="preserve">2, </w:t>
        </w:r>
        <w:r w:rsidR="00663FB5" w:rsidRPr="00663FB5">
          <w:rPr>
            <w:rStyle w:val="Style10"/>
            <w:color w:val="000000" w:themeColor="text1"/>
          </w:rPr>
          <w:t>3, 5 &amp; 6</w:t>
        </w:r>
      </w:p>
      <w:p w14:paraId="64CCB4DC" w14:textId="46FDEFD9" w:rsidR="001B32E3" w:rsidRPr="007967A7" w:rsidRDefault="00FE2EB4" w:rsidP="001B32E3">
        <w:pPr>
          <w:pStyle w:val="Header"/>
          <w:spacing w:before="40"/>
          <w:jc w:val="center"/>
          <w:rPr>
            <w:rStyle w:val="Style10"/>
            <w:color w:val="000000" w:themeColor="text1"/>
          </w:rPr>
        </w:pPr>
        <w:r>
          <w:rPr>
            <w:rStyle w:val="Style10"/>
            <w:color w:val="000000" w:themeColor="text1"/>
          </w:rPr>
          <w:t>2027-06</w:t>
        </w:r>
      </w:p>
      <w:p w14:paraId="2CC65967" w14:textId="601AC262" w:rsidR="003765ED" w:rsidRDefault="007A09EB" w:rsidP="00636D1B">
        <w:pPr>
          <w:pStyle w:val="Header"/>
          <w:spacing w:before="40"/>
          <w:rPr>
            <w:rStyle w:val="Style10"/>
          </w:rPr>
        </w:pPr>
      </w:p>
    </w:sdtContent>
  </w:sdt>
  <w:p w14:paraId="21A1E9D2" w14:textId="77777777" w:rsidR="003765ED" w:rsidRDefault="003765E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E60CE" w14:textId="7125BBF9" w:rsidR="003765ED" w:rsidRDefault="003765ED" w:rsidP="00106079">
    <w:pPr>
      <w:pStyle w:val="Header"/>
      <w:jc w:val="center"/>
      <w:rPr>
        <w:b/>
        <w:sz w:val="28"/>
        <w:szCs w:val="28"/>
      </w:rPr>
    </w:pPr>
    <w:r>
      <w:rPr>
        <w:b/>
        <w:sz w:val="28"/>
        <w:szCs w:val="28"/>
      </w:rPr>
      <w:t>ATTACHMENT CC</w:t>
    </w:r>
  </w:p>
  <w:p w14:paraId="4FA92E93" w14:textId="1E975FB3" w:rsidR="003765ED" w:rsidRDefault="003765ED" w:rsidP="00106079">
    <w:pPr>
      <w:pStyle w:val="Header"/>
      <w:jc w:val="center"/>
      <w:rPr>
        <w:b/>
        <w:sz w:val="28"/>
        <w:szCs w:val="28"/>
      </w:rPr>
    </w:pPr>
    <w:r>
      <w:rPr>
        <w:b/>
        <w:sz w:val="28"/>
        <w:szCs w:val="28"/>
      </w:rPr>
      <w:t>STATE OF ILLINOIS</w:t>
    </w:r>
  </w:p>
  <w:p w14:paraId="303F2381" w14:textId="0C3E9D12" w:rsidR="003765ED" w:rsidRPr="00106079" w:rsidRDefault="003765ED"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E3BE9" w14:textId="63331DD1" w:rsidR="003765ED" w:rsidRDefault="003765ED" w:rsidP="00106079">
    <w:pPr>
      <w:pStyle w:val="Header"/>
      <w:jc w:val="center"/>
      <w:rPr>
        <w:b/>
        <w:sz w:val="28"/>
        <w:szCs w:val="28"/>
      </w:rPr>
    </w:pPr>
    <w:r>
      <w:rPr>
        <w:b/>
        <w:sz w:val="28"/>
        <w:szCs w:val="28"/>
      </w:rPr>
      <w:t>ATTACHMENT DD</w:t>
    </w:r>
  </w:p>
  <w:p w14:paraId="3B0BC733" w14:textId="1AB2CC26" w:rsidR="003765ED" w:rsidRPr="006B62F3" w:rsidRDefault="003765ED" w:rsidP="00106079">
    <w:pPr>
      <w:pStyle w:val="Header"/>
      <w:jc w:val="center"/>
      <w:rPr>
        <w:b/>
        <w:sz w:val="28"/>
        <w:szCs w:val="28"/>
        <w:u w:val="single"/>
      </w:rPr>
    </w:pPr>
    <w:r w:rsidRPr="006B62F3">
      <w:rPr>
        <w:b/>
        <w:sz w:val="28"/>
        <w:szCs w:val="28"/>
        <w:u w:val="single"/>
      </w:rPr>
      <w:t>STANDARD ILLINOIS CERTIFICATIONS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F2932" w14:textId="77777777" w:rsidR="00E31E94" w:rsidRDefault="00E31E94" w:rsidP="00E31E94">
    <w:pPr>
      <w:pStyle w:val="Header"/>
      <w:jc w:val="center"/>
      <w:rPr>
        <w:b/>
        <w:sz w:val="28"/>
        <w:szCs w:val="28"/>
      </w:rPr>
    </w:pPr>
    <w:r>
      <w:rPr>
        <w:b/>
        <w:sz w:val="28"/>
        <w:szCs w:val="28"/>
      </w:rPr>
      <w:t>STATE OF ILLINOIS</w:t>
    </w:r>
  </w:p>
  <w:p w14:paraId="62AC477E" w14:textId="77777777" w:rsidR="00E31E94" w:rsidRDefault="00E31E94" w:rsidP="00E31E94">
    <w:pPr>
      <w:pStyle w:val="Header"/>
      <w:jc w:val="center"/>
      <w:rPr>
        <w:b/>
        <w:sz w:val="28"/>
        <w:szCs w:val="28"/>
      </w:rPr>
    </w:pPr>
    <w:r>
      <w:rPr>
        <w:b/>
        <w:sz w:val="28"/>
        <w:szCs w:val="28"/>
      </w:rPr>
      <w:t>FINANCIAL DISCLOSURES AND CONFLICTS OF INTEREST</w:t>
    </w:r>
  </w:p>
  <w:p w14:paraId="063F8EEF" w14:textId="77777777" w:rsidR="00E31E94" w:rsidRPr="00106079" w:rsidRDefault="00E31E94" w:rsidP="00E31E94">
    <w:pPr>
      <w:pStyle w:val="Header"/>
      <w:jc w:val="center"/>
      <w:rPr>
        <w:b/>
        <w:sz w:val="28"/>
        <w:szCs w:val="28"/>
      </w:rPr>
    </w:pPr>
    <w:r>
      <w:rPr>
        <w:b/>
        <w:sz w:val="28"/>
        <w:szCs w:val="28"/>
      </w:rPr>
      <w:t>ATTACHMENT EE</w:t>
    </w:r>
  </w:p>
  <w:p w14:paraId="0DE308A3" w14:textId="6C53E899" w:rsidR="00E31E94" w:rsidRPr="00E31E94" w:rsidRDefault="00E31E94" w:rsidP="00E31E9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86639" w14:textId="77777777" w:rsidR="003765ED" w:rsidRDefault="003765ED" w:rsidP="000B5501">
    <w:pPr>
      <w:pStyle w:val="Header"/>
      <w:jc w:val="center"/>
      <w:rPr>
        <w:b/>
        <w:sz w:val="28"/>
        <w:szCs w:val="28"/>
      </w:rPr>
    </w:pPr>
    <w:r>
      <w:rPr>
        <w:b/>
        <w:sz w:val="28"/>
        <w:szCs w:val="28"/>
      </w:rPr>
      <w:t>STATE OF ILLINOIS</w:t>
    </w:r>
  </w:p>
  <w:p w14:paraId="1306698F" w14:textId="66A928E3" w:rsidR="003765ED" w:rsidRDefault="003765ED" w:rsidP="00106079">
    <w:pPr>
      <w:pStyle w:val="Header"/>
      <w:jc w:val="center"/>
      <w:rPr>
        <w:b/>
        <w:sz w:val="28"/>
        <w:szCs w:val="28"/>
      </w:rPr>
    </w:pPr>
    <w:r>
      <w:rPr>
        <w:b/>
        <w:sz w:val="28"/>
        <w:szCs w:val="28"/>
      </w:rPr>
      <w:t>FINANCIAL DISCLOSURES AND CONFLICTS OF INTEREST</w:t>
    </w:r>
  </w:p>
  <w:p w14:paraId="02927EA9" w14:textId="5C25BDC9" w:rsidR="003765ED" w:rsidRPr="00106079" w:rsidRDefault="003765ED" w:rsidP="00106079">
    <w:pPr>
      <w:pStyle w:val="Header"/>
      <w:jc w:val="center"/>
      <w:rPr>
        <w:b/>
        <w:sz w:val="28"/>
        <w:szCs w:val="28"/>
      </w:rPr>
    </w:pPr>
    <w:r>
      <w:rPr>
        <w:b/>
        <w:sz w:val="28"/>
        <w:szCs w:val="28"/>
      </w:rPr>
      <w:t>ATTACHMENT EE</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4FD46" w14:textId="77777777" w:rsidR="003765ED" w:rsidRDefault="003765ED" w:rsidP="00A27B9F">
    <w:pPr>
      <w:pStyle w:val="Header"/>
      <w:jc w:val="center"/>
      <w:rPr>
        <w:b/>
        <w:sz w:val="28"/>
        <w:szCs w:val="28"/>
      </w:rPr>
    </w:pPr>
    <w:r>
      <w:rPr>
        <w:b/>
        <w:sz w:val="28"/>
        <w:szCs w:val="28"/>
      </w:rPr>
      <w:t>STATE OF ILLINOIS</w:t>
    </w:r>
  </w:p>
  <w:p w14:paraId="3AF55E77" w14:textId="408D7F94" w:rsidR="003765ED" w:rsidRDefault="003765ED" w:rsidP="00A27B9F">
    <w:pPr>
      <w:pStyle w:val="Header"/>
      <w:jc w:val="center"/>
      <w:rPr>
        <w:b/>
        <w:sz w:val="28"/>
        <w:szCs w:val="28"/>
      </w:rPr>
    </w:pPr>
    <w:r>
      <w:rPr>
        <w:b/>
        <w:sz w:val="28"/>
        <w:szCs w:val="28"/>
      </w:rPr>
      <w:t>FINANCIAL DISCLOSURES AND CONFLICTS OF INTEREST</w:t>
    </w:r>
  </w:p>
  <w:p w14:paraId="0F6423F0" w14:textId="7006BD8C" w:rsidR="008171F8" w:rsidRPr="00106079" w:rsidRDefault="008171F8" w:rsidP="00A27B9F">
    <w:pPr>
      <w:pStyle w:val="Header"/>
      <w:jc w:val="center"/>
      <w:rPr>
        <w:b/>
        <w:sz w:val="28"/>
        <w:szCs w:val="28"/>
      </w:rPr>
    </w:pPr>
    <w:r>
      <w:rPr>
        <w:b/>
        <w:sz w:val="28"/>
        <w:szCs w:val="28"/>
      </w:rPr>
      <w:t>ATTACHMENT EE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6C6C5" w14:textId="7A64FB01" w:rsidR="003765ED" w:rsidRPr="00647E09" w:rsidRDefault="003765ED" w:rsidP="00647E09">
    <w:pPr>
      <w:jc w:val="center"/>
      <w:rPr>
        <w:b/>
        <w:sz w:val="28"/>
        <w:szCs w:val="28"/>
      </w:rPr>
    </w:pPr>
    <w:r w:rsidRPr="00647E09">
      <w:rPr>
        <w:b/>
        <w:sz w:val="28"/>
        <w:szCs w:val="28"/>
      </w:rPr>
      <w:t>STATE OF ILLINOIS</w:t>
    </w:r>
  </w:p>
  <w:p w14:paraId="785F8458" w14:textId="3DFCC457" w:rsidR="008171F8" w:rsidRPr="00647E09" w:rsidRDefault="003765ED" w:rsidP="008171F8">
    <w:pPr>
      <w:jc w:val="center"/>
      <w:rPr>
        <w:b/>
        <w:sz w:val="28"/>
        <w:szCs w:val="28"/>
      </w:rPr>
    </w:pPr>
    <w:r w:rsidRPr="00647E09">
      <w:rPr>
        <w:b/>
        <w:sz w:val="28"/>
        <w:szCs w:val="28"/>
      </w:rPr>
      <w:t>DISCLOSURE OF BUSINESS OPERATIONS IN IRAN</w:t>
    </w:r>
    <w:r w:rsidR="008171F8" w:rsidRPr="008171F8">
      <w:rPr>
        <w:b/>
        <w:sz w:val="28"/>
        <w:szCs w:val="28"/>
      </w:rPr>
      <w:t xml:space="preserve"> </w:t>
    </w:r>
  </w:p>
  <w:p w14:paraId="0EFE4ED3" w14:textId="250508C3" w:rsidR="003765ED" w:rsidRPr="00647E09" w:rsidRDefault="008171F8" w:rsidP="00647E09">
    <w:pPr>
      <w:jc w:val="center"/>
      <w:rPr>
        <w:b/>
        <w:sz w:val="28"/>
        <w:szCs w:val="28"/>
      </w:rPr>
    </w:pPr>
    <w:r w:rsidRPr="00647E09">
      <w:rPr>
        <w:b/>
        <w:sz w:val="28"/>
        <w:szCs w:val="28"/>
      </w:rPr>
      <w:t>ATTACHMENT FF</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667CB" w14:textId="223B39A6" w:rsidR="003765ED" w:rsidRDefault="003765ED" w:rsidP="00647E09">
    <w:pPr>
      <w:jc w:val="center"/>
      <w:rPr>
        <w:b/>
        <w:sz w:val="28"/>
        <w:szCs w:val="28"/>
      </w:rPr>
    </w:pPr>
    <w:r>
      <w:rPr>
        <w:b/>
        <w:sz w:val="28"/>
        <w:szCs w:val="28"/>
      </w:rPr>
      <w:t>ATTACHMENT GG</w:t>
    </w:r>
  </w:p>
  <w:p w14:paraId="551F6746" w14:textId="240A074F" w:rsidR="003765ED" w:rsidRDefault="003765ED" w:rsidP="00647E09">
    <w:pPr>
      <w:jc w:val="center"/>
      <w:rPr>
        <w:b/>
        <w:sz w:val="28"/>
        <w:szCs w:val="28"/>
      </w:rPr>
    </w:pPr>
    <w:r>
      <w:rPr>
        <w:b/>
        <w:sz w:val="28"/>
        <w:szCs w:val="28"/>
      </w:rPr>
      <w:t>STATE OF ILLINOIS</w:t>
    </w:r>
  </w:p>
  <w:p w14:paraId="2FC72E81" w14:textId="37D88B03" w:rsidR="003765ED" w:rsidRPr="00647E09" w:rsidRDefault="003765ED" w:rsidP="00647E09">
    <w:pPr>
      <w:jc w:val="center"/>
      <w:rPr>
        <w:b/>
        <w:sz w:val="28"/>
        <w:szCs w:val="28"/>
      </w:rPr>
    </w:pPr>
    <w:r>
      <w:rPr>
        <w:b/>
        <w:sz w:val="28"/>
        <w:szCs w:val="28"/>
      </w:rPr>
      <w:t>BUSINESS AND DIRECTORY INFORMATION</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59571" w14:textId="1C6300D2" w:rsidR="003765ED" w:rsidRPr="00647E09" w:rsidRDefault="003765ED" w:rsidP="00647E09">
    <w:pPr>
      <w:jc w:val="center"/>
      <w:rPr>
        <w:b/>
        <w:sz w:val="28"/>
        <w:szCs w:val="28"/>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BEEB2" w14:textId="59F975A4" w:rsidR="003765ED" w:rsidRDefault="003765ED" w:rsidP="00647E09">
    <w:pPr>
      <w:jc w:val="center"/>
      <w:rPr>
        <w:b/>
        <w:sz w:val="28"/>
        <w:szCs w:val="28"/>
      </w:rPr>
    </w:pPr>
    <w:r>
      <w:rPr>
        <w:b/>
        <w:sz w:val="28"/>
        <w:szCs w:val="28"/>
      </w:rPr>
      <w:t>ATTACHMENT HH</w:t>
    </w:r>
  </w:p>
  <w:p w14:paraId="64750B5E" w14:textId="549A4537" w:rsidR="003765ED" w:rsidRDefault="003765ED" w:rsidP="00647E09">
    <w:pPr>
      <w:jc w:val="center"/>
      <w:rPr>
        <w:b/>
        <w:sz w:val="28"/>
        <w:szCs w:val="28"/>
      </w:rPr>
    </w:pPr>
    <w:r>
      <w:rPr>
        <w:b/>
        <w:sz w:val="28"/>
        <w:szCs w:val="28"/>
      </w:rPr>
      <w:t>STATE OF ILLINOIS</w:t>
    </w:r>
  </w:p>
  <w:p w14:paraId="3D5E443E" w14:textId="3C4DC40C" w:rsidR="003765ED" w:rsidRPr="00647E09" w:rsidRDefault="003765ED" w:rsidP="00647E09">
    <w:pPr>
      <w:jc w:val="center"/>
      <w:rPr>
        <w:b/>
        <w:sz w:val="28"/>
        <w:szCs w:val="28"/>
      </w:rPr>
    </w:pPr>
    <w:r>
      <w:rPr>
        <w:b/>
        <w:sz w:val="28"/>
        <w:szCs w:val="28"/>
      </w:rPr>
      <w:t>SOLICITATION AND CONTRACT TERMS AND CONDITIONS EXCEPTIONS</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79FA0" w14:textId="2B3DCD2B" w:rsidR="003765ED" w:rsidRDefault="003765ED"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3765ED" w:rsidRDefault="003765ED"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E815C"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41E24D79" w14:textId="12A0CC78" w:rsidR="003765ED" w:rsidRPr="00E34AD9" w:rsidRDefault="003E3CDA" w:rsidP="001671B2">
    <w:pPr>
      <w:pStyle w:val="Header"/>
      <w:spacing w:after="120"/>
      <w:jc w:val="center"/>
      <w:rPr>
        <w:sz w:val="28"/>
        <w:szCs w:val="28"/>
      </w:rPr>
    </w:pPr>
    <w:r>
      <w:rPr>
        <w:b/>
        <w:sz w:val="28"/>
        <w:szCs w:val="28"/>
      </w:rPr>
      <w:t>OUTLINE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7F2FD" w14:textId="3348A369" w:rsidR="003765ED" w:rsidRPr="005C1489" w:rsidRDefault="00622F46" w:rsidP="00622F46">
    <w:pPr>
      <w:pStyle w:val="Header"/>
      <w:jc w:val="center"/>
      <w:rPr>
        <w:b/>
        <w:bCs/>
        <w:sz w:val="28"/>
        <w:szCs w:val="28"/>
      </w:rPr>
    </w:pPr>
    <w:r w:rsidRPr="005C1489">
      <w:rPr>
        <w:b/>
        <w:bCs/>
        <w:sz w:val="28"/>
        <w:szCs w:val="28"/>
      </w:rPr>
      <w:t>ATTACHMENT JJ</w:t>
    </w:r>
  </w:p>
  <w:p w14:paraId="30125F43" w14:textId="074F53F1" w:rsidR="00622F46" w:rsidRPr="005C1489" w:rsidRDefault="00622F46" w:rsidP="00622F46">
    <w:pPr>
      <w:pStyle w:val="Header"/>
      <w:jc w:val="center"/>
      <w:rPr>
        <w:b/>
        <w:bCs/>
        <w:sz w:val="28"/>
        <w:szCs w:val="28"/>
      </w:rPr>
    </w:pPr>
    <w:r w:rsidRPr="005C1489">
      <w:rPr>
        <w:b/>
        <w:bCs/>
        <w:sz w:val="28"/>
        <w:szCs w:val="28"/>
      </w:rPr>
      <w:t>STATE OF ILLINOIS</w:t>
    </w:r>
    <w:r w:rsidRPr="005C1489">
      <w:rPr>
        <w:b/>
        <w:bCs/>
        <w:sz w:val="28"/>
        <w:szCs w:val="28"/>
      </w:rPr>
      <w:br/>
      <w:t>TAX IDENTIFICATION NUMBER</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C9B85" w14:textId="5D7CFD43" w:rsidR="003765ED" w:rsidRDefault="003765ED"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3765ED" w:rsidRDefault="003765ED"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3765ED" w:rsidRDefault="003765ED"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3765ED" w:rsidRDefault="003765ED"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CAAC7" w14:textId="77777777" w:rsidR="003E3CDA" w:rsidRDefault="003E3CDA" w:rsidP="001671B2">
    <w:pPr>
      <w:pStyle w:val="Header"/>
      <w:spacing w:before="40"/>
      <w:jc w:val="center"/>
      <w:rPr>
        <w:rFonts w:asciiTheme="minorHAnsi" w:hAnsiTheme="minorHAnsi"/>
        <w:b/>
        <w:sz w:val="28"/>
      </w:rPr>
    </w:pPr>
    <w:r>
      <w:rPr>
        <w:rFonts w:asciiTheme="minorHAnsi" w:hAnsiTheme="minorHAnsi"/>
        <w:b/>
        <w:sz w:val="28"/>
      </w:rPr>
      <w:t>STATE OF ILLINOIS</w:t>
    </w:r>
  </w:p>
  <w:p w14:paraId="64005C5F" w14:textId="1B63304B" w:rsidR="003E3CDA" w:rsidRPr="003E3CDA" w:rsidRDefault="003E3CDA" w:rsidP="001671B2">
    <w:pPr>
      <w:pStyle w:val="Header"/>
      <w:spacing w:after="120"/>
      <w:jc w:val="center"/>
      <w:rPr>
        <w:b/>
        <w:bCs/>
        <w:sz w:val="28"/>
        <w:szCs w:val="28"/>
      </w:rPr>
    </w:pPr>
    <w:r>
      <w:rPr>
        <w:b/>
        <w:bCs/>
        <w:sz w:val="28"/>
        <w:szCs w:val="28"/>
      </w:rPr>
      <w:t>INSTRUCTIONS AND GENERAL INFORMATION</w:t>
    </w:r>
  </w:p>
  <w:p w14:paraId="7CE49EAC" w14:textId="77777777" w:rsidR="003E3CDA" w:rsidRDefault="003E3CD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477A9"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3765ED" w:rsidRDefault="003765E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3765ED" w:rsidRPr="00E34AD9" w:rsidRDefault="003765ED"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3991C" w14:textId="77777777" w:rsidR="003765ED" w:rsidRPr="00E34AD9" w:rsidRDefault="003765ED"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89CCE"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3765ED" w:rsidRDefault="003765ED"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3765ED" w:rsidRDefault="003765ED"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rPr>
        <w:color w:val="000000" w:themeColor="text1"/>
      </w:rPr>
    </w:sdtEndPr>
    <w:sdtContent>
      <w:p w14:paraId="34D06951" w14:textId="6DAD7AA7" w:rsidR="003765ED" w:rsidRPr="007967A7" w:rsidRDefault="00590400" w:rsidP="00533AF5">
        <w:pPr>
          <w:pStyle w:val="Header"/>
          <w:spacing w:before="40"/>
          <w:jc w:val="center"/>
          <w:rPr>
            <w:rFonts w:asciiTheme="minorHAnsi" w:hAnsiTheme="minorHAnsi"/>
            <w:color w:val="000000" w:themeColor="text1"/>
          </w:rPr>
        </w:pPr>
        <w:r>
          <w:rPr>
            <w:rFonts w:asciiTheme="minorHAnsi" w:hAnsiTheme="minorHAnsi"/>
            <w:color w:val="000000" w:themeColor="text1"/>
          </w:rPr>
          <w:t>Rapid</w:t>
        </w:r>
        <w:r w:rsidR="00561779">
          <w:rPr>
            <w:rFonts w:asciiTheme="minorHAnsi" w:hAnsiTheme="minorHAnsi"/>
            <w:color w:val="000000" w:themeColor="text1"/>
          </w:rPr>
          <w:t xml:space="preserve"> </w:t>
        </w:r>
        <w:r w:rsidR="00353AF0">
          <w:rPr>
            <w:rFonts w:asciiTheme="minorHAnsi" w:hAnsiTheme="minorHAnsi"/>
            <w:color w:val="000000" w:themeColor="text1"/>
          </w:rPr>
          <w:t>H</w:t>
        </w:r>
        <w:r w:rsidR="00561779">
          <w:rPr>
            <w:rFonts w:asciiTheme="minorHAnsi" w:hAnsiTheme="minorHAnsi"/>
            <w:color w:val="000000" w:themeColor="text1"/>
          </w:rPr>
          <w:t>ardening</w:t>
        </w:r>
        <w:r w:rsidR="00663FB5" w:rsidRPr="00663FB5">
          <w:rPr>
            <w:rFonts w:asciiTheme="minorHAnsi" w:hAnsiTheme="minorHAnsi"/>
            <w:color w:val="000000" w:themeColor="text1"/>
          </w:rPr>
          <w:t xml:space="preserve"> Concrete for Districts 1, </w:t>
        </w:r>
        <w:r w:rsidR="001A75AC">
          <w:rPr>
            <w:rFonts w:asciiTheme="minorHAnsi" w:hAnsiTheme="minorHAnsi"/>
            <w:color w:val="000000" w:themeColor="text1"/>
          </w:rPr>
          <w:t xml:space="preserve">2, </w:t>
        </w:r>
        <w:r w:rsidR="00663FB5" w:rsidRPr="00663FB5">
          <w:rPr>
            <w:rFonts w:asciiTheme="minorHAnsi" w:hAnsiTheme="minorHAnsi"/>
            <w:color w:val="000000" w:themeColor="text1"/>
          </w:rPr>
          <w:t>3, 5 &amp; 6</w:t>
        </w:r>
      </w:p>
    </w:sdtContent>
  </w:sdt>
  <w:sdt>
    <w:sdtPr>
      <w:rPr>
        <w:rFonts w:asciiTheme="minorHAnsi" w:hAnsiTheme="minorHAnsi"/>
        <w:color w:val="000000" w:themeColor="text1"/>
      </w:rPr>
      <w:alias w:val="S:  Contract #"/>
      <w:tag w:val="Agency"/>
      <w:id w:val="2129043601"/>
    </w:sdtPr>
    <w:sdtEndPr>
      <w:rPr>
        <w:color w:val="808080"/>
      </w:rPr>
    </w:sdtEndPr>
    <w:sdtContent>
      <w:p w14:paraId="3A651CCC" w14:textId="41C508AE" w:rsidR="003765ED" w:rsidRPr="007967A7" w:rsidRDefault="00FE2EB4" w:rsidP="00533AF5">
        <w:pPr>
          <w:pStyle w:val="Header"/>
          <w:spacing w:before="40"/>
          <w:jc w:val="center"/>
          <w:rPr>
            <w:rFonts w:asciiTheme="minorHAnsi" w:hAnsiTheme="minorHAnsi"/>
            <w:color w:val="808080"/>
          </w:rPr>
        </w:pPr>
        <w:r>
          <w:rPr>
            <w:rFonts w:asciiTheme="minorHAnsi" w:hAnsiTheme="minorHAnsi"/>
            <w:color w:val="000000" w:themeColor="text1"/>
          </w:rPr>
          <w:t>2027-06</w:t>
        </w:r>
      </w:p>
    </w:sdtContent>
  </w:sdt>
  <w:p w14:paraId="2BC5B020" w14:textId="77777777" w:rsidR="003765ED" w:rsidRPr="00533AF5" w:rsidRDefault="003765ED" w:rsidP="001671B2">
    <w:pPr>
      <w:pStyle w:val="Header"/>
      <w:pBdr>
        <w:bottom w:val="single" w:sz="4" w:space="1" w:color="auto"/>
      </w:pBdr>
      <w:spacing w:after="120"/>
      <w:jc w:val="center"/>
      <w:rPr>
        <w:rFonts w:asciiTheme="minorHAnsi" w:hAnsiTheme="minorHAnsi"/>
        <w:b/>
        <w:sz w:val="16"/>
        <w:szCs w:val="16"/>
      </w:rPr>
    </w:pPr>
  </w:p>
  <w:p w14:paraId="636AB53C" w14:textId="77777777" w:rsidR="003765ED" w:rsidRPr="00533AF5" w:rsidRDefault="003765ED"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8A984" w14:textId="77777777" w:rsidR="003765ED" w:rsidRPr="009742ED" w:rsidRDefault="003765ED"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4526B" w14:textId="676E8699" w:rsidR="003765ED" w:rsidRPr="00106079" w:rsidRDefault="003765ED"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A34D2" w14:textId="2541483A" w:rsidR="003765ED" w:rsidRPr="006B62F3" w:rsidRDefault="003765ED" w:rsidP="00106079">
    <w:pPr>
      <w:pStyle w:val="Header"/>
      <w:jc w:val="center"/>
      <w:rPr>
        <w:b/>
        <w:sz w:val="28"/>
        <w:szCs w:val="28"/>
      </w:rPr>
    </w:pPr>
    <w:r w:rsidRPr="006B62F3">
      <w:rPr>
        <w:b/>
        <w:sz w:val="28"/>
        <w:szCs w:val="28"/>
      </w:rPr>
      <w:t>ATTACHMENT BB</w:t>
    </w:r>
  </w:p>
  <w:p w14:paraId="224924AC" w14:textId="77777777" w:rsidR="003765ED" w:rsidRPr="006B62F3" w:rsidRDefault="003765ED" w:rsidP="00106079">
    <w:pPr>
      <w:pStyle w:val="Header"/>
      <w:jc w:val="center"/>
      <w:rPr>
        <w:b/>
        <w:sz w:val="28"/>
        <w:szCs w:val="28"/>
      </w:rPr>
    </w:pPr>
    <w:r w:rsidRPr="006B62F3">
      <w:rPr>
        <w:b/>
        <w:sz w:val="28"/>
        <w:szCs w:val="28"/>
      </w:rPr>
      <w:t>STATE OF ILLINOIS</w:t>
    </w:r>
  </w:p>
  <w:p w14:paraId="6B109FCA" w14:textId="12A3FB7A" w:rsidR="003765ED" w:rsidRPr="006B62F3" w:rsidRDefault="003765ED" w:rsidP="00106079">
    <w:pPr>
      <w:pStyle w:val="Header"/>
      <w:jc w:val="center"/>
      <w:rPr>
        <w:b/>
        <w:sz w:val="28"/>
        <w:szCs w:val="28"/>
        <w:u w:val="single"/>
      </w:rPr>
    </w:pPr>
    <w:r w:rsidRPr="006B62F3">
      <w:rPr>
        <w:b/>
        <w:sz w:val="28"/>
        <w:szCs w:val="28"/>
        <w:u w:val="single"/>
      </w:rPr>
      <w:t>AUTHORIZED TO TRANSACT BUSINESS OR CONDUCT AFFAIRS IN ILLINOIS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82C3B56"/>
    <w:multiLevelType w:val="multilevel"/>
    <w:tmpl w:val="1C58A544"/>
    <w:lvl w:ilvl="0">
      <w:start w:val="1"/>
      <w:numFmt w:val="decimal"/>
      <w:lvlText w:val="%1."/>
      <w:lvlJc w:val="left"/>
      <w:pPr>
        <w:ind w:left="720" w:hanging="720"/>
      </w:pPr>
      <w:rPr>
        <w:rFonts w:hint="default"/>
      </w:rPr>
    </w:lvl>
    <w:lvl w:ilvl="1">
      <w:start w:val="5"/>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0F7F261E"/>
    <w:multiLevelType w:val="multilevel"/>
    <w:tmpl w:val="8884DAC2"/>
    <w:lvl w:ilvl="0">
      <w:start w:val="1"/>
      <w:numFmt w:val="decimal"/>
      <w:lvlText w:val="%1."/>
      <w:lvlJc w:val="left"/>
      <w:pPr>
        <w:ind w:left="720" w:hanging="720"/>
      </w:pPr>
      <w:rPr>
        <w:rFonts w:hint="default"/>
      </w:rPr>
    </w:lvl>
    <w:lvl w:ilvl="1">
      <w:start w:val="6"/>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07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6"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0E0D15"/>
    <w:multiLevelType w:val="multilevel"/>
    <w:tmpl w:val="4BF436C4"/>
    <w:lvl w:ilvl="0">
      <w:start w:val="1"/>
      <w:numFmt w:val="decimal"/>
      <w:lvlText w:val="%1."/>
      <w:lvlJc w:val="left"/>
      <w:pPr>
        <w:ind w:left="360" w:hanging="360"/>
      </w:pPr>
      <w:rPr>
        <w:rFonts w:hint="default"/>
        <w:sz w:val="24"/>
        <w:szCs w:val="24"/>
      </w:rPr>
    </w:lvl>
    <w:lvl w:ilvl="1">
      <w:start w:val="7"/>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8"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15:restartNumberingAfterBreak="0">
    <w:nsid w:val="22181BE2"/>
    <w:multiLevelType w:val="hybridMultilevel"/>
    <w:tmpl w:val="6E7853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39F44AF"/>
    <w:multiLevelType w:val="multilevel"/>
    <w:tmpl w:val="55F620A6"/>
    <w:lvl w:ilvl="0">
      <w:start w:val="1"/>
      <w:numFmt w:val="decimal"/>
      <w:lvlText w:val="%1."/>
      <w:lvlJc w:val="left"/>
      <w:pPr>
        <w:ind w:left="720" w:hanging="720"/>
      </w:pPr>
      <w:rPr>
        <w:rFonts w:hint="default"/>
      </w:rPr>
    </w:lvl>
    <w:lvl w:ilvl="1">
      <w:start w:val="2"/>
      <w:numFmt w:val="decimal"/>
      <w:lvlText w:val="2.%2"/>
      <w:lvlJc w:val="left"/>
      <w:pPr>
        <w:ind w:left="720" w:hanging="720"/>
      </w:pPr>
      <w:rPr>
        <w:rFonts w:ascii="Calibri" w:hAnsi="Calibri" w:hint="default"/>
        <w:b/>
        <w:i w:val="0"/>
        <w:color w:val="auto"/>
        <w:sz w:val="22"/>
        <w:szCs w:val="22"/>
      </w:rPr>
    </w:lvl>
    <w:lvl w:ilvl="2">
      <w:start w:val="3"/>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4"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5"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EE70134"/>
    <w:multiLevelType w:val="multilevel"/>
    <w:tmpl w:val="76C61726"/>
    <w:lvl w:ilvl="0">
      <w:start w:val="1"/>
      <w:numFmt w:val="decimal"/>
      <w:lvlText w:val="2.%1."/>
      <w:lvlJc w:val="left"/>
      <w:pPr>
        <w:ind w:left="720" w:hanging="720"/>
      </w:pPr>
      <w:rPr>
        <w:rFonts w:hint="default"/>
        <w:b w:val="0"/>
        <w:sz w:val="22"/>
        <w:szCs w:val="22"/>
      </w:rPr>
    </w:lvl>
    <w:lvl w:ilvl="1">
      <w:start w:val="1"/>
      <w:numFmt w:val="decimal"/>
      <w:lvlText w:val="2.6.%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328961A7"/>
    <w:multiLevelType w:val="multilevel"/>
    <w:tmpl w:val="91D2C9B4"/>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15:restartNumberingAfterBreak="0">
    <w:nsid w:val="32EB19A0"/>
    <w:multiLevelType w:val="multilevel"/>
    <w:tmpl w:val="D05C1794"/>
    <w:lvl w:ilvl="0">
      <w:start w:val="1"/>
      <w:numFmt w:val="decimal"/>
      <w:lvlText w:val="%1."/>
      <w:lvlJc w:val="left"/>
      <w:pPr>
        <w:ind w:left="720" w:hanging="720"/>
      </w:pPr>
      <w:rPr>
        <w:rFonts w:hint="default"/>
      </w:rPr>
    </w:lvl>
    <w:lvl w:ilvl="1">
      <w:start w:val="5"/>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34D22335"/>
    <w:multiLevelType w:val="multilevel"/>
    <w:tmpl w:val="D918ED88"/>
    <w:lvl w:ilvl="0">
      <w:start w:val="1"/>
      <w:numFmt w:val="decimal"/>
      <w:lvlText w:val="%1."/>
      <w:lvlJc w:val="left"/>
      <w:pPr>
        <w:ind w:left="360" w:hanging="360"/>
      </w:pPr>
      <w:rPr>
        <w:rFonts w:hint="default"/>
        <w:sz w:val="24"/>
        <w:szCs w:val="24"/>
      </w:rPr>
    </w:lvl>
    <w:lvl w:ilvl="1">
      <w:start w:val="4"/>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1"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2"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22121C9"/>
    <w:multiLevelType w:val="multilevel"/>
    <w:tmpl w:val="BD2E2F2A"/>
    <w:lvl w:ilvl="0">
      <w:start w:val="1"/>
      <w:numFmt w:val="decimal"/>
      <w:lvlText w:val="%1."/>
      <w:lvlJc w:val="left"/>
      <w:pPr>
        <w:ind w:left="720" w:hanging="720"/>
      </w:pPr>
      <w:rPr>
        <w:rFonts w:hint="default"/>
      </w:rPr>
    </w:lvl>
    <w:lvl w:ilvl="1">
      <w:start w:val="5"/>
      <w:numFmt w:val="decimal"/>
      <w:lvlText w:val="2.%2"/>
      <w:lvlJc w:val="left"/>
      <w:pPr>
        <w:ind w:left="720" w:hanging="720"/>
      </w:pPr>
      <w:rPr>
        <w:rFonts w:ascii="Calibri" w:hAnsi="Calibri" w:hint="default"/>
        <w:b/>
        <w:i w:val="0"/>
        <w:color w:val="auto"/>
        <w:sz w:val="22"/>
        <w:szCs w:val="22"/>
      </w:rPr>
    </w:lvl>
    <w:lvl w:ilvl="2">
      <w:start w:val="2"/>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6"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8"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ABD6735"/>
    <w:multiLevelType w:val="hybridMultilevel"/>
    <w:tmpl w:val="0AFA9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3" w15:restartNumberingAfterBreak="0">
    <w:nsid w:val="527D3E9B"/>
    <w:multiLevelType w:val="multilevel"/>
    <w:tmpl w:val="0409001F"/>
    <w:numStyleLink w:val="Style6"/>
  </w:abstractNum>
  <w:abstractNum w:abstractNumId="34" w15:restartNumberingAfterBreak="0">
    <w:nsid w:val="53536DCD"/>
    <w:multiLevelType w:val="multilevel"/>
    <w:tmpl w:val="5D5AC6A4"/>
    <w:lvl w:ilvl="0">
      <w:start w:val="2"/>
      <w:numFmt w:val="decimal"/>
      <w:lvlText w:val="%1."/>
      <w:lvlJc w:val="left"/>
      <w:pPr>
        <w:ind w:left="720" w:hanging="720"/>
      </w:pPr>
      <w:rPr>
        <w:rFonts w:hint="default"/>
      </w:rPr>
    </w:lvl>
    <w:lvl w:ilvl="1">
      <w:start w:val="7"/>
      <w:numFmt w:val="none"/>
      <w:lvlText w:val="2.6"/>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5"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6" w15:restartNumberingAfterBreak="0">
    <w:nsid w:val="589F0C6F"/>
    <w:multiLevelType w:val="multilevel"/>
    <w:tmpl w:val="D918ED88"/>
    <w:lvl w:ilvl="0">
      <w:start w:val="1"/>
      <w:numFmt w:val="decimal"/>
      <w:lvlText w:val="%1."/>
      <w:lvlJc w:val="left"/>
      <w:pPr>
        <w:ind w:left="360" w:hanging="360"/>
      </w:pPr>
      <w:rPr>
        <w:rFonts w:hint="default"/>
        <w:sz w:val="24"/>
        <w:szCs w:val="24"/>
      </w:rPr>
    </w:lvl>
    <w:lvl w:ilvl="1">
      <w:start w:val="4"/>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7"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8"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9"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40"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E4C2216"/>
    <w:multiLevelType w:val="hybridMultilevel"/>
    <w:tmpl w:val="D1845708"/>
    <w:lvl w:ilvl="0" w:tplc="22708E3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2"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F2A4B12"/>
    <w:multiLevelType w:val="hybridMultilevel"/>
    <w:tmpl w:val="8AD21B78"/>
    <w:lvl w:ilvl="0" w:tplc="2FAE7862">
      <w:start w:val="1"/>
      <w:numFmt w:val="decimal"/>
      <w:lvlText w:val="%1."/>
      <w:lvlJc w:val="left"/>
      <w:pPr>
        <w:ind w:left="720" w:hanging="360"/>
      </w:pPr>
      <w:rPr>
        <w:b w:val="0"/>
        <w:bCs/>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3143263">
    <w:abstractNumId w:val="21"/>
  </w:num>
  <w:num w:numId="2" w16cid:durableId="257523433">
    <w:abstractNumId w:val="32"/>
  </w:num>
  <w:num w:numId="3" w16cid:durableId="2060745983">
    <w:abstractNumId w:val="40"/>
  </w:num>
  <w:num w:numId="4" w16cid:durableId="22174579">
    <w:abstractNumId w:val="35"/>
  </w:num>
  <w:num w:numId="5" w16cid:durableId="1296257537">
    <w:abstractNumId w:val="12"/>
  </w:num>
  <w:num w:numId="6" w16cid:durableId="1502038177">
    <w:abstractNumId w:val="43"/>
  </w:num>
  <w:num w:numId="7" w16cid:durableId="1821727020">
    <w:abstractNumId w:val="16"/>
  </w:num>
  <w:num w:numId="8" w16cid:durableId="1987931092">
    <w:abstractNumId w:val="44"/>
  </w:num>
  <w:num w:numId="9" w16cid:durableId="1366099630">
    <w:abstractNumId w:val="37"/>
  </w:num>
  <w:num w:numId="10" w16cid:durableId="674459095">
    <w:abstractNumId w:val="15"/>
  </w:num>
  <w:num w:numId="11" w16cid:durableId="1989821294">
    <w:abstractNumId w:val="26"/>
  </w:num>
  <w:num w:numId="12" w16cid:durableId="1080099420">
    <w:abstractNumId w:val="33"/>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16cid:durableId="122309628">
    <w:abstractNumId w:val="18"/>
  </w:num>
  <w:num w:numId="14" w16cid:durableId="200437065">
    <w:abstractNumId w:val="23"/>
  </w:num>
  <w:num w:numId="15" w16cid:durableId="855844557">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16cid:durableId="1842694370">
    <w:abstractNumId w:val="22"/>
  </w:num>
  <w:num w:numId="17" w16cid:durableId="593442011">
    <w:abstractNumId w:val="27"/>
  </w:num>
  <w:num w:numId="18" w16cid:durableId="110514169">
    <w:abstractNumId w:val="24"/>
  </w:num>
  <w:num w:numId="19" w16cid:durableId="365713622">
    <w:abstractNumId w:val="45"/>
  </w:num>
  <w:num w:numId="20" w16cid:durableId="615528877">
    <w:abstractNumId w:val="9"/>
  </w:num>
  <w:num w:numId="21" w16cid:durableId="169026427">
    <w:abstractNumId w:val="11"/>
  </w:num>
  <w:num w:numId="22" w16cid:durableId="68963844">
    <w:abstractNumId w:val="8"/>
  </w:num>
  <w:num w:numId="23" w16cid:durableId="716976834">
    <w:abstractNumId w:val="39"/>
  </w:num>
  <w:num w:numId="24" w16cid:durableId="1980570544">
    <w:abstractNumId w:val="28"/>
  </w:num>
  <w:num w:numId="25" w16cid:durableId="1132290446">
    <w:abstractNumId w:val="42"/>
  </w:num>
  <w:num w:numId="26" w16cid:durableId="12771027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03317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874365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00033041">
    <w:abstractNumId w:val="2"/>
  </w:num>
  <w:num w:numId="30" w16cid:durableId="189690136">
    <w:abstractNumId w:val="0"/>
  </w:num>
  <w:num w:numId="31" w16cid:durableId="209346849">
    <w:abstractNumId w:val="30"/>
  </w:num>
  <w:num w:numId="32" w16cid:durableId="965234428">
    <w:abstractNumId w:val="10"/>
  </w:num>
  <w:num w:numId="33" w16cid:durableId="397943872">
    <w:abstractNumId w:val="17"/>
  </w:num>
  <w:num w:numId="34" w16cid:durableId="1599634541">
    <w:abstractNumId w:val="29"/>
  </w:num>
  <w:num w:numId="35" w16cid:durableId="909534426">
    <w:abstractNumId w:val="36"/>
  </w:num>
  <w:num w:numId="36" w16cid:durableId="459495186">
    <w:abstractNumId w:val="13"/>
  </w:num>
  <w:num w:numId="37" w16cid:durableId="1753744067">
    <w:abstractNumId w:val="5"/>
  </w:num>
  <w:num w:numId="38" w16cid:durableId="1286693719">
    <w:abstractNumId w:val="34"/>
  </w:num>
  <w:num w:numId="39" w16cid:durableId="1649479458">
    <w:abstractNumId w:val="6"/>
  </w:num>
  <w:num w:numId="40" w16cid:durableId="676691270">
    <w:abstractNumId w:val="31"/>
  </w:num>
  <w:num w:numId="41" w16cid:durableId="894584876">
    <w:abstractNumId w:val="46"/>
  </w:num>
  <w:num w:numId="42" w16cid:durableId="1899702459">
    <w:abstractNumId w:val="25"/>
  </w:num>
  <w:num w:numId="43" w16cid:durableId="1507791390">
    <w:abstractNumId w:val="19"/>
  </w:num>
  <w:num w:numId="44" w16cid:durableId="951593462">
    <w:abstractNumId w:val="41"/>
  </w:num>
  <w:num w:numId="45" w16cid:durableId="311256281">
    <w:abstractNumId w:val="3"/>
  </w:num>
  <w:num w:numId="46" w16cid:durableId="1726446113">
    <w:abstractNumId w:val="20"/>
  </w:num>
  <w:num w:numId="47" w16cid:durableId="816066610">
    <w:abstractNumId w:val="7"/>
  </w:num>
  <w:num w:numId="48" w16cid:durableId="624315787">
    <w:abstractNumId w:val="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344"/>
    <w:rsid w:val="00003FDC"/>
    <w:rsid w:val="00013E86"/>
    <w:rsid w:val="000143B8"/>
    <w:rsid w:val="00025AFF"/>
    <w:rsid w:val="00025B60"/>
    <w:rsid w:val="00040207"/>
    <w:rsid w:val="0004351C"/>
    <w:rsid w:val="00045569"/>
    <w:rsid w:val="00046D35"/>
    <w:rsid w:val="000477FE"/>
    <w:rsid w:val="0005458A"/>
    <w:rsid w:val="00054961"/>
    <w:rsid w:val="00056578"/>
    <w:rsid w:val="00072639"/>
    <w:rsid w:val="00073A7C"/>
    <w:rsid w:val="000773B7"/>
    <w:rsid w:val="0009052E"/>
    <w:rsid w:val="00094564"/>
    <w:rsid w:val="00094C6B"/>
    <w:rsid w:val="00095B30"/>
    <w:rsid w:val="000960A3"/>
    <w:rsid w:val="000A1BE7"/>
    <w:rsid w:val="000A5BA9"/>
    <w:rsid w:val="000A79D2"/>
    <w:rsid w:val="000B1269"/>
    <w:rsid w:val="000B147B"/>
    <w:rsid w:val="000B3B28"/>
    <w:rsid w:val="000B4448"/>
    <w:rsid w:val="000B5501"/>
    <w:rsid w:val="000B5621"/>
    <w:rsid w:val="000B64FD"/>
    <w:rsid w:val="000B734C"/>
    <w:rsid w:val="000B749A"/>
    <w:rsid w:val="000C59FE"/>
    <w:rsid w:val="000D7C0B"/>
    <w:rsid w:val="000E23CC"/>
    <w:rsid w:val="000E42E8"/>
    <w:rsid w:val="000E481C"/>
    <w:rsid w:val="000E5AF8"/>
    <w:rsid w:val="000F21E8"/>
    <w:rsid w:val="0010284D"/>
    <w:rsid w:val="00103019"/>
    <w:rsid w:val="00103F22"/>
    <w:rsid w:val="001052AB"/>
    <w:rsid w:val="00106079"/>
    <w:rsid w:val="001100A9"/>
    <w:rsid w:val="00120CB6"/>
    <w:rsid w:val="00120EC3"/>
    <w:rsid w:val="00120F9B"/>
    <w:rsid w:val="001228DF"/>
    <w:rsid w:val="00127CEC"/>
    <w:rsid w:val="00141D44"/>
    <w:rsid w:val="001454C0"/>
    <w:rsid w:val="001475A6"/>
    <w:rsid w:val="00150C75"/>
    <w:rsid w:val="00151808"/>
    <w:rsid w:val="00151BE1"/>
    <w:rsid w:val="001603E6"/>
    <w:rsid w:val="0016497C"/>
    <w:rsid w:val="00165B65"/>
    <w:rsid w:val="001671B2"/>
    <w:rsid w:val="001700A8"/>
    <w:rsid w:val="001772F8"/>
    <w:rsid w:val="001777F4"/>
    <w:rsid w:val="0018133A"/>
    <w:rsid w:val="00182EC4"/>
    <w:rsid w:val="00184BE9"/>
    <w:rsid w:val="00185349"/>
    <w:rsid w:val="0018628F"/>
    <w:rsid w:val="00193851"/>
    <w:rsid w:val="00194F4F"/>
    <w:rsid w:val="00195D3C"/>
    <w:rsid w:val="001A0650"/>
    <w:rsid w:val="001A75AC"/>
    <w:rsid w:val="001B32E3"/>
    <w:rsid w:val="001B3C37"/>
    <w:rsid w:val="001B71A1"/>
    <w:rsid w:val="001B7B4D"/>
    <w:rsid w:val="001C02C0"/>
    <w:rsid w:val="001C1384"/>
    <w:rsid w:val="001C4AE7"/>
    <w:rsid w:val="001C73B0"/>
    <w:rsid w:val="001D5DDB"/>
    <w:rsid w:val="001E0BA5"/>
    <w:rsid w:val="001E27AF"/>
    <w:rsid w:val="001E50A2"/>
    <w:rsid w:val="001F22A2"/>
    <w:rsid w:val="001F796A"/>
    <w:rsid w:val="002009D3"/>
    <w:rsid w:val="0020209C"/>
    <w:rsid w:val="00204302"/>
    <w:rsid w:val="00210AAF"/>
    <w:rsid w:val="0021110E"/>
    <w:rsid w:val="00213095"/>
    <w:rsid w:val="00213BBE"/>
    <w:rsid w:val="00214B4F"/>
    <w:rsid w:val="00221BF1"/>
    <w:rsid w:val="00237EC0"/>
    <w:rsid w:val="0024027C"/>
    <w:rsid w:val="0024234B"/>
    <w:rsid w:val="00245F4C"/>
    <w:rsid w:val="002463CB"/>
    <w:rsid w:val="002464C6"/>
    <w:rsid w:val="00246C5C"/>
    <w:rsid w:val="00262AEA"/>
    <w:rsid w:val="00266632"/>
    <w:rsid w:val="002719A2"/>
    <w:rsid w:val="00275E8B"/>
    <w:rsid w:val="002811FD"/>
    <w:rsid w:val="0029531C"/>
    <w:rsid w:val="002A1506"/>
    <w:rsid w:val="002A194E"/>
    <w:rsid w:val="002A6D27"/>
    <w:rsid w:val="002B2481"/>
    <w:rsid w:val="002B5EC7"/>
    <w:rsid w:val="002B70AF"/>
    <w:rsid w:val="002C535F"/>
    <w:rsid w:val="002C587D"/>
    <w:rsid w:val="002D7697"/>
    <w:rsid w:val="002E1FB7"/>
    <w:rsid w:val="002E2D14"/>
    <w:rsid w:val="002E524A"/>
    <w:rsid w:val="002F0BCD"/>
    <w:rsid w:val="002F662B"/>
    <w:rsid w:val="00300CB8"/>
    <w:rsid w:val="00304403"/>
    <w:rsid w:val="00305DFE"/>
    <w:rsid w:val="003076EA"/>
    <w:rsid w:val="00312638"/>
    <w:rsid w:val="003126E1"/>
    <w:rsid w:val="003154A0"/>
    <w:rsid w:val="00315FC3"/>
    <w:rsid w:val="0032338F"/>
    <w:rsid w:val="00327F0F"/>
    <w:rsid w:val="00332A0E"/>
    <w:rsid w:val="003341B1"/>
    <w:rsid w:val="00335FCE"/>
    <w:rsid w:val="00336321"/>
    <w:rsid w:val="003376A4"/>
    <w:rsid w:val="00347F1B"/>
    <w:rsid w:val="00350AFD"/>
    <w:rsid w:val="00353AF0"/>
    <w:rsid w:val="00354E7A"/>
    <w:rsid w:val="00355185"/>
    <w:rsid w:val="00366646"/>
    <w:rsid w:val="003716DE"/>
    <w:rsid w:val="00372F07"/>
    <w:rsid w:val="003765ED"/>
    <w:rsid w:val="003814EA"/>
    <w:rsid w:val="00385D6F"/>
    <w:rsid w:val="003925BF"/>
    <w:rsid w:val="00395AED"/>
    <w:rsid w:val="003A2904"/>
    <w:rsid w:val="003A2EA9"/>
    <w:rsid w:val="003A3EB0"/>
    <w:rsid w:val="003B06A3"/>
    <w:rsid w:val="003B2665"/>
    <w:rsid w:val="003B2CE4"/>
    <w:rsid w:val="003B7AB5"/>
    <w:rsid w:val="003C5FB2"/>
    <w:rsid w:val="003C7B4A"/>
    <w:rsid w:val="003D09D8"/>
    <w:rsid w:val="003D59CC"/>
    <w:rsid w:val="003E3CDA"/>
    <w:rsid w:val="003F1E7C"/>
    <w:rsid w:val="003F3864"/>
    <w:rsid w:val="003F5FFF"/>
    <w:rsid w:val="003F7DC1"/>
    <w:rsid w:val="003F7FF7"/>
    <w:rsid w:val="00404863"/>
    <w:rsid w:val="00405ECA"/>
    <w:rsid w:val="00410517"/>
    <w:rsid w:val="004110B5"/>
    <w:rsid w:val="004149C4"/>
    <w:rsid w:val="0042525D"/>
    <w:rsid w:val="004310D8"/>
    <w:rsid w:val="00450162"/>
    <w:rsid w:val="004505C4"/>
    <w:rsid w:val="00451C21"/>
    <w:rsid w:val="004578D8"/>
    <w:rsid w:val="004639C8"/>
    <w:rsid w:val="00463E7D"/>
    <w:rsid w:val="004713BF"/>
    <w:rsid w:val="004732DE"/>
    <w:rsid w:val="004734C0"/>
    <w:rsid w:val="00474ACC"/>
    <w:rsid w:val="004750A4"/>
    <w:rsid w:val="0048244F"/>
    <w:rsid w:val="00484670"/>
    <w:rsid w:val="00490AFB"/>
    <w:rsid w:val="00494690"/>
    <w:rsid w:val="00495BF7"/>
    <w:rsid w:val="004A20C0"/>
    <w:rsid w:val="004A2F32"/>
    <w:rsid w:val="004A2FE2"/>
    <w:rsid w:val="004A42B8"/>
    <w:rsid w:val="004A5CEC"/>
    <w:rsid w:val="004A6256"/>
    <w:rsid w:val="004B4FDC"/>
    <w:rsid w:val="004B53AB"/>
    <w:rsid w:val="004C081C"/>
    <w:rsid w:val="004C318C"/>
    <w:rsid w:val="004D594B"/>
    <w:rsid w:val="004E1E92"/>
    <w:rsid w:val="004E60F4"/>
    <w:rsid w:val="004F04AE"/>
    <w:rsid w:val="004F28B9"/>
    <w:rsid w:val="004F43C2"/>
    <w:rsid w:val="004F7E47"/>
    <w:rsid w:val="005071C9"/>
    <w:rsid w:val="005110F6"/>
    <w:rsid w:val="00511C35"/>
    <w:rsid w:val="00520511"/>
    <w:rsid w:val="005231B1"/>
    <w:rsid w:val="00531230"/>
    <w:rsid w:val="00533AF5"/>
    <w:rsid w:val="00536B46"/>
    <w:rsid w:val="005403EA"/>
    <w:rsid w:val="00541093"/>
    <w:rsid w:val="00542936"/>
    <w:rsid w:val="005462F1"/>
    <w:rsid w:val="00554C20"/>
    <w:rsid w:val="00556C05"/>
    <w:rsid w:val="00561779"/>
    <w:rsid w:val="00563746"/>
    <w:rsid w:val="005647FD"/>
    <w:rsid w:val="00565B8A"/>
    <w:rsid w:val="00572051"/>
    <w:rsid w:val="0057216A"/>
    <w:rsid w:val="00580BE5"/>
    <w:rsid w:val="00585BC5"/>
    <w:rsid w:val="00586DFB"/>
    <w:rsid w:val="00590400"/>
    <w:rsid w:val="00594D6E"/>
    <w:rsid w:val="005A01CF"/>
    <w:rsid w:val="005A7153"/>
    <w:rsid w:val="005B0FD0"/>
    <w:rsid w:val="005B1680"/>
    <w:rsid w:val="005B238E"/>
    <w:rsid w:val="005B5BBB"/>
    <w:rsid w:val="005C023E"/>
    <w:rsid w:val="005C1489"/>
    <w:rsid w:val="005C4842"/>
    <w:rsid w:val="005C501F"/>
    <w:rsid w:val="005C6B50"/>
    <w:rsid w:val="005C7791"/>
    <w:rsid w:val="005D3A72"/>
    <w:rsid w:val="005D40CF"/>
    <w:rsid w:val="005E393C"/>
    <w:rsid w:val="005F1AE8"/>
    <w:rsid w:val="005F1E47"/>
    <w:rsid w:val="00605149"/>
    <w:rsid w:val="00606FEC"/>
    <w:rsid w:val="00611FE7"/>
    <w:rsid w:val="00617BAF"/>
    <w:rsid w:val="00622F46"/>
    <w:rsid w:val="00627326"/>
    <w:rsid w:val="006311FF"/>
    <w:rsid w:val="00631513"/>
    <w:rsid w:val="006340AB"/>
    <w:rsid w:val="00634297"/>
    <w:rsid w:val="00636C29"/>
    <w:rsid w:val="00636D1B"/>
    <w:rsid w:val="00636F44"/>
    <w:rsid w:val="00642479"/>
    <w:rsid w:val="00643BB5"/>
    <w:rsid w:val="00646EC3"/>
    <w:rsid w:val="00647E09"/>
    <w:rsid w:val="00654BC4"/>
    <w:rsid w:val="00656142"/>
    <w:rsid w:val="006576B7"/>
    <w:rsid w:val="00661DF3"/>
    <w:rsid w:val="00663D18"/>
    <w:rsid w:val="00663FB5"/>
    <w:rsid w:val="00664EF6"/>
    <w:rsid w:val="0066538B"/>
    <w:rsid w:val="006711F5"/>
    <w:rsid w:val="00673D3C"/>
    <w:rsid w:val="006773EA"/>
    <w:rsid w:val="006803C9"/>
    <w:rsid w:val="00683D05"/>
    <w:rsid w:val="00685DE5"/>
    <w:rsid w:val="00687C38"/>
    <w:rsid w:val="006901DB"/>
    <w:rsid w:val="00697B2B"/>
    <w:rsid w:val="006A4409"/>
    <w:rsid w:val="006A4E35"/>
    <w:rsid w:val="006A761A"/>
    <w:rsid w:val="006B62F3"/>
    <w:rsid w:val="006B6521"/>
    <w:rsid w:val="006C0EB0"/>
    <w:rsid w:val="006C1CA5"/>
    <w:rsid w:val="006C3E18"/>
    <w:rsid w:val="006C6297"/>
    <w:rsid w:val="006C649C"/>
    <w:rsid w:val="006C79BA"/>
    <w:rsid w:val="006D0497"/>
    <w:rsid w:val="006D30B3"/>
    <w:rsid w:val="006D62F9"/>
    <w:rsid w:val="006E3515"/>
    <w:rsid w:val="006E4211"/>
    <w:rsid w:val="00705D3E"/>
    <w:rsid w:val="00706585"/>
    <w:rsid w:val="007113A0"/>
    <w:rsid w:val="00714BDC"/>
    <w:rsid w:val="00714C45"/>
    <w:rsid w:val="00714CC5"/>
    <w:rsid w:val="00716CE3"/>
    <w:rsid w:val="00720956"/>
    <w:rsid w:val="007230ED"/>
    <w:rsid w:val="007269E1"/>
    <w:rsid w:val="007326B6"/>
    <w:rsid w:val="0074031E"/>
    <w:rsid w:val="007523AA"/>
    <w:rsid w:val="00753F89"/>
    <w:rsid w:val="00760D1C"/>
    <w:rsid w:val="00765CF9"/>
    <w:rsid w:val="0076690F"/>
    <w:rsid w:val="00767960"/>
    <w:rsid w:val="007722C0"/>
    <w:rsid w:val="007727DA"/>
    <w:rsid w:val="0077658E"/>
    <w:rsid w:val="0077672F"/>
    <w:rsid w:val="00776C9D"/>
    <w:rsid w:val="0077716B"/>
    <w:rsid w:val="0078084A"/>
    <w:rsid w:val="007831C0"/>
    <w:rsid w:val="00790500"/>
    <w:rsid w:val="007915EB"/>
    <w:rsid w:val="007967A7"/>
    <w:rsid w:val="007A01B7"/>
    <w:rsid w:val="007A0359"/>
    <w:rsid w:val="007A09EB"/>
    <w:rsid w:val="007A0ABF"/>
    <w:rsid w:val="007A0BE4"/>
    <w:rsid w:val="007A0FDB"/>
    <w:rsid w:val="007A3629"/>
    <w:rsid w:val="007A72B3"/>
    <w:rsid w:val="007A792C"/>
    <w:rsid w:val="007B02EC"/>
    <w:rsid w:val="007B0E61"/>
    <w:rsid w:val="007B0F5E"/>
    <w:rsid w:val="007B2E89"/>
    <w:rsid w:val="007B38DA"/>
    <w:rsid w:val="007B749F"/>
    <w:rsid w:val="007C12AF"/>
    <w:rsid w:val="007C12BC"/>
    <w:rsid w:val="007D346D"/>
    <w:rsid w:val="007E0560"/>
    <w:rsid w:val="007E6CC6"/>
    <w:rsid w:val="007F2692"/>
    <w:rsid w:val="007F5BED"/>
    <w:rsid w:val="007F680B"/>
    <w:rsid w:val="00807054"/>
    <w:rsid w:val="00810171"/>
    <w:rsid w:val="00815429"/>
    <w:rsid w:val="008171F8"/>
    <w:rsid w:val="00817E21"/>
    <w:rsid w:val="00821062"/>
    <w:rsid w:val="008218CC"/>
    <w:rsid w:val="00827C97"/>
    <w:rsid w:val="00835B3B"/>
    <w:rsid w:val="00836AA1"/>
    <w:rsid w:val="00836BE4"/>
    <w:rsid w:val="00844E43"/>
    <w:rsid w:val="00844FF3"/>
    <w:rsid w:val="00846289"/>
    <w:rsid w:val="00846403"/>
    <w:rsid w:val="00852D83"/>
    <w:rsid w:val="00854C47"/>
    <w:rsid w:val="00860D23"/>
    <w:rsid w:val="0087093E"/>
    <w:rsid w:val="008716D1"/>
    <w:rsid w:val="00886D80"/>
    <w:rsid w:val="00897822"/>
    <w:rsid w:val="008A0376"/>
    <w:rsid w:val="008A0CD2"/>
    <w:rsid w:val="008A2DDC"/>
    <w:rsid w:val="008B1E86"/>
    <w:rsid w:val="008B305D"/>
    <w:rsid w:val="008B43B1"/>
    <w:rsid w:val="008B5CB8"/>
    <w:rsid w:val="008B7229"/>
    <w:rsid w:val="008B791C"/>
    <w:rsid w:val="008C4F6B"/>
    <w:rsid w:val="008C6C0B"/>
    <w:rsid w:val="008D7DC9"/>
    <w:rsid w:val="008D7FC1"/>
    <w:rsid w:val="008E155C"/>
    <w:rsid w:val="008F10C4"/>
    <w:rsid w:val="008F1D57"/>
    <w:rsid w:val="008F1E80"/>
    <w:rsid w:val="00901BE6"/>
    <w:rsid w:val="00901C0A"/>
    <w:rsid w:val="00902941"/>
    <w:rsid w:val="00913962"/>
    <w:rsid w:val="00925F6A"/>
    <w:rsid w:val="0092660B"/>
    <w:rsid w:val="0092757F"/>
    <w:rsid w:val="00937218"/>
    <w:rsid w:val="009420C1"/>
    <w:rsid w:val="00942266"/>
    <w:rsid w:val="00943FC5"/>
    <w:rsid w:val="00945037"/>
    <w:rsid w:val="00951ADF"/>
    <w:rsid w:val="0095215C"/>
    <w:rsid w:val="00956995"/>
    <w:rsid w:val="009629D3"/>
    <w:rsid w:val="0096566C"/>
    <w:rsid w:val="0096691E"/>
    <w:rsid w:val="00971DC4"/>
    <w:rsid w:val="009729D6"/>
    <w:rsid w:val="00973E14"/>
    <w:rsid w:val="009742ED"/>
    <w:rsid w:val="00975205"/>
    <w:rsid w:val="0097762E"/>
    <w:rsid w:val="009826BA"/>
    <w:rsid w:val="00983818"/>
    <w:rsid w:val="00991A3C"/>
    <w:rsid w:val="00994BD9"/>
    <w:rsid w:val="0099562F"/>
    <w:rsid w:val="00997068"/>
    <w:rsid w:val="009A29D6"/>
    <w:rsid w:val="009A763E"/>
    <w:rsid w:val="009D3B39"/>
    <w:rsid w:val="009D4E23"/>
    <w:rsid w:val="009E1232"/>
    <w:rsid w:val="009E4127"/>
    <w:rsid w:val="009F0542"/>
    <w:rsid w:val="009F2220"/>
    <w:rsid w:val="009F285D"/>
    <w:rsid w:val="009F77D0"/>
    <w:rsid w:val="00A03147"/>
    <w:rsid w:val="00A06038"/>
    <w:rsid w:val="00A12835"/>
    <w:rsid w:val="00A2344E"/>
    <w:rsid w:val="00A27B9F"/>
    <w:rsid w:val="00A331F5"/>
    <w:rsid w:val="00A400AF"/>
    <w:rsid w:val="00A41126"/>
    <w:rsid w:val="00A42A72"/>
    <w:rsid w:val="00A42C2F"/>
    <w:rsid w:val="00A4359F"/>
    <w:rsid w:val="00A50D95"/>
    <w:rsid w:val="00A52681"/>
    <w:rsid w:val="00A53117"/>
    <w:rsid w:val="00A541B8"/>
    <w:rsid w:val="00A548FF"/>
    <w:rsid w:val="00A564E9"/>
    <w:rsid w:val="00A56B16"/>
    <w:rsid w:val="00A633ED"/>
    <w:rsid w:val="00A63732"/>
    <w:rsid w:val="00A7112F"/>
    <w:rsid w:val="00A768C6"/>
    <w:rsid w:val="00A77486"/>
    <w:rsid w:val="00A90D32"/>
    <w:rsid w:val="00AA166D"/>
    <w:rsid w:val="00AB2C31"/>
    <w:rsid w:val="00AB6002"/>
    <w:rsid w:val="00AB780E"/>
    <w:rsid w:val="00AC2A61"/>
    <w:rsid w:val="00AC519E"/>
    <w:rsid w:val="00AC61DB"/>
    <w:rsid w:val="00AD1020"/>
    <w:rsid w:val="00AD3909"/>
    <w:rsid w:val="00AD7332"/>
    <w:rsid w:val="00AD78DD"/>
    <w:rsid w:val="00AF3821"/>
    <w:rsid w:val="00AF58A2"/>
    <w:rsid w:val="00B04BF1"/>
    <w:rsid w:val="00B23199"/>
    <w:rsid w:val="00B25EBE"/>
    <w:rsid w:val="00B25EBF"/>
    <w:rsid w:val="00B30C75"/>
    <w:rsid w:val="00B332DF"/>
    <w:rsid w:val="00B33777"/>
    <w:rsid w:val="00B5035B"/>
    <w:rsid w:val="00B50D85"/>
    <w:rsid w:val="00B51930"/>
    <w:rsid w:val="00B5455B"/>
    <w:rsid w:val="00B57AD4"/>
    <w:rsid w:val="00B644EF"/>
    <w:rsid w:val="00B74906"/>
    <w:rsid w:val="00B75182"/>
    <w:rsid w:val="00B832BE"/>
    <w:rsid w:val="00B833E1"/>
    <w:rsid w:val="00B872C7"/>
    <w:rsid w:val="00B87790"/>
    <w:rsid w:val="00B87A6E"/>
    <w:rsid w:val="00B92986"/>
    <w:rsid w:val="00B92D86"/>
    <w:rsid w:val="00B9358B"/>
    <w:rsid w:val="00B94379"/>
    <w:rsid w:val="00B94E5F"/>
    <w:rsid w:val="00BA1A1F"/>
    <w:rsid w:val="00BB2347"/>
    <w:rsid w:val="00BB54CE"/>
    <w:rsid w:val="00BB61B5"/>
    <w:rsid w:val="00BC02E2"/>
    <w:rsid w:val="00BD0F2F"/>
    <w:rsid w:val="00BD7CA6"/>
    <w:rsid w:val="00BE27EE"/>
    <w:rsid w:val="00BE4354"/>
    <w:rsid w:val="00BE5E03"/>
    <w:rsid w:val="00BE74DC"/>
    <w:rsid w:val="00BE7630"/>
    <w:rsid w:val="00BF162C"/>
    <w:rsid w:val="00BF1D7B"/>
    <w:rsid w:val="00C00665"/>
    <w:rsid w:val="00C02E41"/>
    <w:rsid w:val="00C05D07"/>
    <w:rsid w:val="00C104C7"/>
    <w:rsid w:val="00C23DEE"/>
    <w:rsid w:val="00C26607"/>
    <w:rsid w:val="00C34040"/>
    <w:rsid w:val="00C351C9"/>
    <w:rsid w:val="00C36E77"/>
    <w:rsid w:val="00C41BF1"/>
    <w:rsid w:val="00C4332C"/>
    <w:rsid w:val="00C44B60"/>
    <w:rsid w:val="00C45F4A"/>
    <w:rsid w:val="00C47F2F"/>
    <w:rsid w:val="00C504A1"/>
    <w:rsid w:val="00C566CC"/>
    <w:rsid w:val="00C570C4"/>
    <w:rsid w:val="00C60308"/>
    <w:rsid w:val="00C61DD1"/>
    <w:rsid w:val="00C6541C"/>
    <w:rsid w:val="00C70865"/>
    <w:rsid w:val="00C719A2"/>
    <w:rsid w:val="00C74C55"/>
    <w:rsid w:val="00C753D3"/>
    <w:rsid w:val="00C771A1"/>
    <w:rsid w:val="00C829C2"/>
    <w:rsid w:val="00C87A61"/>
    <w:rsid w:val="00C92858"/>
    <w:rsid w:val="00CA00F5"/>
    <w:rsid w:val="00CA27CA"/>
    <w:rsid w:val="00CA73A0"/>
    <w:rsid w:val="00CB10BB"/>
    <w:rsid w:val="00CC3C49"/>
    <w:rsid w:val="00CC459C"/>
    <w:rsid w:val="00CC744B"/>
    <w:rsid w:val="00CD5465"/>
    <w:rsid w:val="00CD6BBA"/>
    <w:rsid w:val="00CE70D9"/>
    <w:rsid w:val="00CF0A96"/>
    <w:rsid w:val="00CF168E"/>
    <w:rsid w:val="00CF1A65"/>
    <w:rsid w:val="00CF57E7"/>
    <w:rsid w:val="00CF7A35"/>
    <w:rsid w:val="00CF7F0D"/>
    <w:rsid w:val="00D013D7"/>
    <w:rsid w:val="00D02F0C"/>
    <w:rsid w:val="00D06693"/>
    <w:rsid w:val="00D11AD7"/>
    <w:rsid w:val="00D12CC0"/>
    <w:rsid w:val="00D161C0"/>
    <w:rsid w:val="00D1799E"/>
    <w:rsid w:val="00D23B9E"/>
    <w:rsid w:val="00D242D3"/>
    <w:rsid w:val="00D279E2"/>
    <w:rsid w:val="00D31A74"/>
    <w:rsid w:val="00D31EFF"/>
    <w:rsid w:val="00D3402C"/>
    <w:rsid w:val="00D35182"/>
    <w:rsid w:val="00D47D32"/>
    <w:rsid w:val="00D50171"/>
    <w:rsid w:val="00D62540"/>
    <w:rsid w:val="00D72E1E"/>
    <w:rsid w:val="00D741C1"/>
    <w:rsid w:val="00D80D5B"/>
    <w:rsid w:val="00D83814"/>
    <w:rsid w:val="00D857C7"/>
    <w:rsid w:val="00D90D52"/>
    <w:rsid w:val="00D9615A"/>
    <w:rsid w:val="00DA039D"/>
    <w:rsid w:val="00DB31E4"/>
    <w:rsid w:val="00DB3849"/>
    <w:rsid w:val="00DB5603"/>
    <w:rsid w:val="00DB7F92"/>
    <w:rsid w:val="00DC1832"/>
    <w:rsid w:val="00DC2EC4"/>
    <w:rsid w:val="00DC7883"/>
    <w:rsid w:val="00DD1B4B"/>
    <w:rsid w:val="00DD7C00"/>
    <w:rsid w:val="00DE2CBC"/>
    <w:rsid w:val="00DF40DD"/>
    <w:rsid w:val="00DF51D1"/>
    <w:rsid w:val="00DF6115"/>
    <w:rsid w:val="00E04A42"/>
    <w:rsid w:val="00E124ED"/>
    <w:rsid w:val="00E15757"/>
    <w:rsid w:val="00E20F4A"/>
    <w:rsid w:val="00E23784"/>
    <w:rsid w:val="00E303B8"/>
    <w:rsid w:val="00E31E94"/>
    <w:rsid w:val="00E35742"/>
    <w:rsid w:val="00E5031D"/>
    <w:rsid w:val="00E52420"/>
    <w:rsid w:val="00E60CCA"/>
    <w:rsid w:val="00E616C3"/>
    <w:rsid w:val="00E63992"/>
    <w:rsid w:val="00E6536B"/>
    <w:rsid w:val="00E66249"/>
    <w:rsid w:val="00E703BD"/>
    <w:rsid w:val="00E7161C"/>
    <w:rsid w:val="00E72351"/>
    <w:rsid w:val="00E7634F"/>
    <w:rsid w:val="00E84CD8"/>
    <w:rsid w:val="00E86EFD"/>
    <w:rsid w:val="00E904C3"/>
    <w:rsid w:val="00E9207B"/>
    <w:rsid w:val="00E94265"/>
    <w:rsid w:val="00E94F01"/>
    <w:rsid w:val="00E97FB0"/>
    <w:rsid w:val="00EA2E03"/>
    <w:rsid w:val="00EA48B4"/>
    <w:rsid w:val="00EC2CCC"/>
    <w:rsid w:val="00EC4E2B"/>
    <w:rsid w:val="00EE4E5E"/>
    <w:rsid w:val="00EE5F94"/>
    <w:rsid w:val="00EF2527"/>
    <w:rsid w:val="00EF45E7"/>
    <w:rsid w:val="00EF49B4"/>
    <w:rsid w:val="00EF7207"/>
    <w:rsid w:val="00F037CB"/>
    <w:rsid w:val="00F07388"/>
    <w:rsid w:val="00F12FEB"/>
    <w:rsid w:val="00F1470B"/>
    <w:rsid w:val="00F14B7E"/>
    <w:rsid w:val="00F15566"/>
    <w:rsid w:val="00F26947"/>
    <w:rsid w:val="00F4158E"/>
    <w:rsid w:val="00F50896"/>
    <w:rsid w:val="00F51E11"/>
    <w:rsid w:val="00F52466"/>
    <w:rsid w:val="00F53935"/>
    <w:rsid w:val="00F54315"/>
    <w:rsid w:val="00F60411"/>
    <w:rsid w:val="00F6671C"/>
    <w:rsid w:val="00F71108"/>
    <w:rsid w:val="00F83959"/>
    <w:rsid w:val="00F84D97"/>
    <w:rsid w:val="00FA054A"/>
    <w:rsid w:val="00FA7C14"/>
    <w:rsid w:val="00FB0138"/>
    <w:rsid w:val="00FB2ED8"/>
    <w:rsid w:val="00FB7C90"/>
    <w:rsid w:val="00FC10F6"/>
    <w:rsid w:val="00FC3838"/>
    <w:rsid w:val="00FC4BCA"/>
    <w:rsid w:val="00FC747E"/>
    <w:rsid w:val="00FD79B9"/>
    <w:rsid w:val="00FE1013"/>
    <w:rsid w:val="00FE11AD"/>
    <w:rsid w:val="00FE2EB4"/>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B2143"/>
  <w15:docId w15:val="{393889FD-CD1F-4BFB-B235-85592F23E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aliases w:val="LTRhead Bullet,L1"/>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0"/>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0"/>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0"/>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0"/>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0"/>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0"/>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0"/>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20956"/>
    <w:rPr>
      <w:color w:val="605E5C"/>
      <w:shd w:val="clear" w:color="auto" w:fill="E1DFDD"/>
    </w:rPr>
  </w:style>
  <w:style w:type="character" w:customStyle="1" w:styleId="ListParagraphChar">
    <w:name w:val="List Paragraph Char"/>
    <w:aliases w:val="LTRhead Bullet Char,L1 Char"/>
    <w:basedOn w:val="DefaultParagraphFont"/>
    <w:link w:val="ListParagraph"/>
    <w:uiPriority w:val="34"/>
    <w:locked/>
    <w:rsid w:val="001C02C0"/>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s://www.ilga.gov/Legislation/ILCS/Articles?ActID=532&amp;ChapterID=7" TargetMode="External"/><Relationship Id="rId26" Type="http://schemas.openxmlformats.org/officeDocument/2006/relationships/header" Target="header6.xml"/><Relationship Id="rId39" Type="http://schemas.openxmlformats.org/officeDocument/2006/relationships/header" Target="header8.xml"/><Relationship Id="rId21" Type="http://schemas.openxmlformats.org/officeDocument/2006/relationships/hyperlink" Target="https://supplierdiversitymanagementportal.illinois.gov/home.aspx" TargetMode="External"/><Relationship Id="rId34" Type="http://schemas.openxmlformats.org/officeDocument/2006/relationships/footer" Target="footer12.xml"/><Relationship Id="rId42" Type="http://schemas.openxmlformats.org/officeDocument/2006/relationships/hyperlink" Target="http://cyberdriveillinois.com/departments/business_services/home.html" TargetMode="External"/><Relationship Id="rId47" Type="http://schemas.openxmlformats.org/officeDocument/2006/relationships/header" Target="header10.xml"/><Relationship Id="rId50" Type="http://schemas.openxmlformats.org/officeDocument/2006/relationships/hyperlink" Target="https://illinoisjoblink.illinois.gov/" TargetMode="External"/><Relationship Id="rId55" Type="http://schemas.openxmlformats.org/officeDocument/2006/relationships/header" Target="header13.xml"/><Relationship Id="rId63" Type="http://schemas.openxmlformats.org/officeDocument/2006/relationships/header" Target="header18.xml"/><Relationship Id="rId68" Type="http://schemas.openxmlformats.org/officeDocument/2006/relationships/footer" Target="footer24.xml"/><Relationship Id="rId7" Type="http://schemas.openxmlformats.org/officeDocument/2006/relationships/endnotes" Target="end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5.xml"/><Relationship Id="rId32" Type="http://schemas.openxmlformats.org/officeDocument/2006/relationships/footer" Target="footer10.xml"/><Relationship Id="rId37" Type="http://schemas.openxmlformats.org/officeDocument/2006/relationships/hyperlink" Target="http://www.ilga.gov/legislation/ilcs/ilcs.asp" TargetMode="External"/><Relationship Id="rId40" Type="http://schemas.openxmlformats.org/officeDocument/2006/relationships/footer" Target="footer13.xml"/><Relationship Id="rId45" Type="http://schemas.openxmlformats.org/officeDocument/2006/relationships/image" Target="media/image1.jpeg"/><Relationship Id="rId53" Type="http://schemas.openxmlformats.org/officeDocument/2006/relationships/header" Target="header12.xml"/><Relationship Id="rId58" Type="http://schemas.openxmlformats.org/officeDocument/2006/relationships/header" Target="header15.xml"/><Relationship Id="rId66" Type="http://schemas.openxmlformats.org/officeDocument/2006/relationships/footer" Target="footer2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mailto:dot.d1.financialservice@illinois.gov" TargetMode="External"/><Relationship Id="rId49" Type="http://schemas.openxmlformats.org/officeDocument/2006/relationships/hyperlink" Target="http://www.dhs.state.il.us/iitaa" TargetMode="External"/><Relationship Id="rId57" Type="http://schemas.openxmlformats.org/officeDocument/2006/relationships/header" Target="header14.xml"/><Relationship Id="rId61" Type="http://schemas.openxmlformats.org/officeDocument/2006/relationships/footer" Target="footer21.xml"/><Relationship Id="rId10" Type="http://schemas.openxmlformats.org/officeDocument/2006/relationships/footer" Target="footer2.xml"/><Relationship Id="rId19" Type="http://schemas.openxmlformats.org/officeDocument/2006/relationships/hyperlink" Target="https://ilga.gov/agencies/JCAR/Sections?PartID=04400001&amp;TitleDescription=TITLE%2044:%20%20GOVERNMENT%20CONTRACTS,%20GRANTMAKING,%20%20%20PROCUREMENT%20AND%20PROPERTY%20MANAGEMENT" TargetMode="External"/><Relationship Id="rId31" Type="http://schemas.openxmlformats.org/officeDocument/2006/relationships/hyperlink" Target="https://idot.illinois.gov/content/dam/soi/en/web/idot/documents/doing-business/specialty-lists/highways/materials/materials---physical-research/concrete/rapidhardeningconcrete.pdf" TargetMode="External"/><Relationship Id="rId44" Type="http://schemas.openxmlformats.org/officeDocument/2006/relationships/footer" Target="footer15.xml"/><Relationship Id="rId52" Type="http://schemas.openxmlformats.org/officeDocument/2006/relationships/footer" Target="footer17.xml"/><Relationship Id="rId60" Type="http://schemas.openxmlformats.org/officeDocument/2006/relationships/header" Target="header16.xml"/><Relationship Id="rId65"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s://labor.illinois.gov/" TargetMode="External"/><Relationship Id="rId43" Type="http://schemas.openxmlformats.org/officeDocument/2006/relationships/header" Target="header9.xml"/><Relationship Id="rId48" Type="http://schemas.openxmlformats.org/officeDocument/2006/relationships/footer" Target="footer16.xml"/><Relationship Id="rId56" Type="http://schemas.openxmlformats.org/officeDocument/2006/relationships/footer" Target="footer19.xml"/><Relationship Id="rId64" Type="http://schemas.openxmlformats.org/officeDocument/2006/relationships/footer" Target="footer22.xml"/><Relationship Id="rId69" Type="http://schemas.openxmlformats.org/officeDocument/2006/relationships/header" Target="header21.xml"/><Relationship Id="rId8" Type="http://schemas.openxmlformats.org/officeDocument/2006/relationships/header" Target="header1.xml"/><Relationship Id="rId51" Type="http://schemas.openxmlformats.org/officeDocument/2006/relationships/header" Target="header11.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www.ilga.gov/Legislation/ILCS/Articles?ActID=532&amp;ChapterID=7" TargetMode="External"/><Relationship Id="rId25" Type="http://schemas.openxmlformats.org/officeDocument/2006/relationships/footer" Target="footer6.xml"/><Relationship Id="rId33" Type="http://schemas.openxmlformats.org/officeDocument/2006/relationships/footer" Target="footer11.xml"/><Relationship Id="rId38" Type="http://schemas.openxmlformats.org/officeDocument/2006/relationships/hyperlink" Target="http://www.ecfr.gov/cgi-bin/text-idx?SID=cbb7305b43e022815d30aeaf7b642744&amp;node=pt48.1.31&amp;rgn=div5" TargetMode="External"/><Relationship Id="rId46" Type="http://schemas.openxmlformats.org/officeDocument/2006/relationships/hyperlink" Target="https://dhr.illinois.gov/" TargetMode="External"/><Relationship Id="rId59" Type="http://schemas.openxmlformats.org/officeDocument/2006/relationships/footer" Target="footer20.xml"/><Relationship Id="rId67" Type="http://schemas.openxmlformats.org/officeDocument/2006/relationships/header" Target="header20.xml"/><Relationship Id="rId20" Type="http://schemas.openxmlformats.org/officeDocument/2006/relationships/hyperlink" Target="https://cei.illinois.gov/purchasing-entity-resources/compliance.html" TargetMode="External"/><Relationship Id="rId41" Type="http://schemas.openxmlformats.org/officeDocument/2006/relationships/footer" Target="footer14.xml"/><Relationship Id="rId54" Type="http://schemas.openxmlformats.org/officeDocument/2006/relationships/footer" Target="footer18.xml"/><Relationship Id="rId62" Type="http://schemas.openxmlformats.org/officeDocument/2006/relationships/header" Target="header17.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B6F70CAEA1CB416CAAE5FF5DCD074825"/>
        <w:category>
          <w:name w:val="General"/>
          <w:gallery w:val="placeholder"/>
        </w:category>
        <w:types>
          <w:type w:val="bbPlcHdr"/>
        </w:types>
        <w:behaviors>
          <w:behavior w:val="content"/>
        </w:behaviors>
        <w:guid w:val="{C731B923-79EB-48CE-B168-09FF054844E8}"/>
      </w:docPartPr>
      <w:docPartBody>
        <w:p w:rsidR="005400E3" w:rsidRDefault="00EF1524" w:rsidP="00EF1524">
          <w:pPr>
            <w:pStyle w:val="B6F70CAEA1CB416CAAE5FF5DCD074825"/>
          </w:pPr>
          <w:r w:rsidRPr="003863B9">
            <w:rPr>
              <w:rStyle w:val="PlaceholderText"/>
              <w:color w:val="FF0000"/>
            </w:rPr>
            <w:t>Click here to enter text.</w:t>
          </w:r>
        </w:p>
      </w:docPartBody>
    </w:docPart>
    <w:docPart>
      <w:docPartPr>
        <w:name w:val="E06D079506994CCFB46A3472AE665A24"/>
        <w:category>
          <w:name w:val="General"/>
          <w:gallery w:val="placeholder"/>
        </w:category>
        <w:types>
          <w:type w:val="bbPlcHdr"/>
        </w:types>
        <w:behaviors>
          <w:behavior w:val="content"/>
        </w:behaviors>
        <w:guid w:val="{19777261-DD94-4A49-989B-DD8297CAF085}"/>
      </w:docPartPr>
      <w:docPartBody>
        <w:p w:rsidR="00D911D5" w:rsidRDefault="00DA7218" w:rsidP="00DA7218">
          <w:pPr>
            <w:pStyle w:val="E06D079506994CCFB46A3472AE665A24"/>
          </w:pPr>
          <w:r w:rsidRPr="00DE1EC7">
            <w:rPr>
              <w:rStyle w:val="PlaceholderText"/>
              <w:rFonts w:cstheme="minorHAnsi"/>
              <w:color w:val="00B050"/>
            </w:rPr>
            <w:t>Choose an item.</w:t>
          </w:r>
        </w:p>
      </w:docPartBody>
    </w:docPart>
    <w:docPart>
      <w:docPartPr>
        <w:name w:val="3EB09030949249C4A9B30E221EADE530"/>
        <w:category>
          <w:name w:val="General"/>
          <w:gallery w:val="placeholder"/>
        </w:category>
        <w:types>
          <w:type w:val="bbPlcHdr"/>
        </w:types>
        <w:behaviors>
          <w:behavior w:val="content"/>
        </w:behaviors>
        <w:guid w:val="{4A32E534-0309-4419-80E9-968A7C872EC9}"/>
      </w:docPartPr>
      <w:docPartBody>
        <w:p w:rsidR="009812DD" w:rsidRDefault="009812DD" w:rsidP="009812DD">
          <w:pPr>
            <w:pStyle w:val="3EB09030949249C4A9B30E221EADE530"/>
          </w:pPr>
          <w:r w:rsidRPr="00B2180F">
            <w:rPr>
              <w:color w:val="00B050"/>
            </w:rPr>
            <w:t>Click here to enter text</w:t>
          </w:r>
        </w:p>
      </w:docPartBody>
    </w:docPart>
    <w:docPart>
      <w:docPartPr>
        <w:name w:val="757BF65E5F304498AA20742A184C8BF6"/>
        <w:category>
          <w:name w:val="General"/>
          <w:gallery w:val="placeholder"/>
        </w:category>
        <w:types>
          <w:type w:val="bbPlcHdr"/>
        </w:types>
        <w:behaviors>
          <w:behavior w:val="content"/>
        </w:behaviors>
        <w:guid w:val="{CD80F9DE-7008-49AB-9663-0907C7E3A6C6}"/>
      </w:docPartPr>
      <w:docPartBody>
        <w:p w:rsidR="009812DD" w:rsidRDefault="009812DD" w:rsidP="009812DD">
          <w:pPr>
            <w:pStyle w:val="757BF65E5F304498AA20742A184C8BF6"/>
          </w:pPr>
          <w:r w:rsidRPr="00B2180F">
            <w:rPr>
              <w:color w:val="00B050"/>
            </w:rPr>
            <w:t>Click here to enter text</w:t>
          </w:r>
        </w:p>
      </w:docPartBody>
    </w:docPart>
    <w:docPart>
      <w:docPartPr>
        <w:name w:val="71F4500BB8A44CD0BDE5ED4D95B0B7B6"/>
        <w:category>
          <w:name w:val="General"/>
          <w:gallery w:val="placeholder"/>
        </w:category>
        <w:types>
          <w:type w:val="bbPlcHdr"/>
        </w:types>
        <w:behaviors>
          <w:behavior w:val="content"/>
        </w:behaviors>
        <w:guid w:val="{A013A9AD-F2C2-4654-B83A-19D048960556}"/>
      </w:docPartPr>
      <w:docPartBody>
        <w:p w:rsidR="009812DD" w:rsidRDefault="009812DD" w:rsidP="009812DD">
          <w:pPr>
            <w:pStyle w:val="71F4500BB8A44CD0BDE5ED4D95B0B7B6"/>
          </w:pPr>
          <w:r w:rsidRPr="00E773BE">
            <w:rPr>
              <w:rStyle w:val="PlaceholderText"/>
              <w:rFonts w:cstheme="minorHAnsi"/>
              <w:color w:val="00B050"/>
            </w:rPr>
            <w:t>Click here to enter a date</w:t>
          </w:r>
        </w:p>
      </w:docPartBody>
    </w:docPart>
    <w:docPart>
      <w:docPartPr>
        <w:name w:val="58F6B92C19CA41C098DB6CB9F9AF0698"/>
        <w:category>
          <w:name w:val="General"/>
          <w:gallery w:val="placeholder"/>
        </w:category>
        <w:types>
          <w:type w:val="bbPlcHdr"/>
        </w:types>
        <w:behaviors>
          <w:behavior w:val="content"/>
        </w:behaviors>
        <w:guid w:val="{45D47E13-C148-4D41-8628-5748F5F80BA9}"/>
      </w:docPartPr>
      <w:docPartBody>
        <w:p w:rsidR="009812DD" w:rsidRDefault="009812DD" w:rsidP="009812DD">
          <w:pPr>
            <w:pStyle w:val="58F6B92C19CA41C098DB6CB9F9AF0698"/>
          </w:pPr>
          <w:r w:rsidRPr="00FD1BD0">
            <w:rPr>
              <w:rStyle w:val="PlaceholderText"/>
              <w:rFonts w:cstheme="minorHAnsi"/>
              <w:color w:val="00B050"/>
            </w:rPr>
            <w:t>Click here to enter text.</w:t>
          </w:r>
        </w:p>
      </w:docPartBody>
    </w:docPart>
    <w:docPart>
      <w:docPartPr>
        <w:name w:val="B35BD7E122404EA5A6F3F93634B51B42"/>
        <w:category>
          <w:name w:val="General"/>
          <w:gallery w:val="placeholder"/>
        </w:category>
        <w:types>
          <w:type w:val="bbPlcHdr"/>
        </w:types>
        <w:behaviors>
          <w:behavior w:val="content"/>
        </w:behaviors>
        <w:guid w:val="{0239526E-6EAF-4F84-BB6F-7997FFDE967D}"/>
      </w:docPartPr>
      <w:docPartBody>
        <w:p w:rsidR="009812DD" w:rsidRDefault="009812DD" w:rsidP="009812DD">
          <w:pPr>
            <w:pStyle w:val="B35BD7E122404EA5A6F3F93634B51B42"/>
          </w:pPr>
          <w:r w:rsidRPr="00DA69EB">
            <w:rPr>
              <w:color w:val="00B050"/>
            </w:rPr>
            <w:t>Click here to enter text</w:t>
          </w:r>
        </w:p>
      </w:docPartBody>
    </w:docPart>
    <w:docPart>
      <w:docPartPr>
        <w:name w:val="A01C2576BA2944649DFD2638D1C0FDA8"/>
        <w:category>
          <w:name w:val="General"/>
          <w:gallery w:val="placeholder"/>
        </w:category>
        <w:types>
          <w:type w:val="bbPlcHdr"/>
        </w:types>
        <w:behaviors>
          <w:behavior w:val="content"/>
        </w:behaviors>
        <w:guid w:val="{91B1C3D7-BABF-4F49-9DF0-7565FB4E1A18}"/>
      </w:docPartPr>
      <w:docPartBody>
        <w:p w:rsidR="009812DD" w:rsidRDefault="009812DD" w:rsidP="009812DD">
          <w:pPr>
            <w:pStyle w:val="A01C2576BA2944649DFD2638D1C0FDA8"/>
          </w:pPr>
          <w:r w:rsidRPr="00DA69EB">
            <w:rPr>
              <w:color w:val="00B050"/>
            </w:rPr>
            <w:t>Click here to enter text</w:t>
          </w:r>
        </w:p>
      </w:docPartBody>
    </w:docPart>
    <w:docPart>
      <w:docPartPr>
        <w:name w:val="F1D7A9F5D1A04E369C10E9BA3477470E"/>
        <w:category>
          <w:name w:val="General"/>
          <w:gallery w:val="placeholder"/>
        </w:category>
        <w:types>
          <w:type w:val="bbPlcHdr"/>
        </w:types>
        <w:behaviors>
          <w:behavior w:val="content"/>
        </w:behaviors>
        <w:guid w:val="{C61CBD5D-9D32-42A9-9F32-005E8CE1BDA4}"/>
      </w:docPartPr>
      <w:docPartBody>
        <w:p w:rsidR="009812DD" w:rsidRDefault="009812DD" w:rsidP="009812DD">
          <w:pPr>
            <w:pStyle w:val="F1D7A9F5D1A04E369C10E9BA3477470E"/>
          </w:pPr>
          <w:r w:rsidRPr="00DA69EB">
            <w:rPr>
              <w:color w:val="00B050"/>
            </w:rPr>
            <w:t>Click here to enter text</w:t>
          </w:r>
        </w:p>
      </w:docPartBody>
    </w:docPart>
    <w:docPart>
      <w:docPartPr>
        <w:name w:val="DDEB8E810152451188245A289CBE92FF"/>
        <w:category>
          <w:name w:val="General"/>
          <w:gallery w:val="placeholder"/>
        </w:category>
        <w:types>
          <w:type w:val="bbPlcHdr"/>
        </w:types>
        <w:behaviors>
          <w:behavior w:val="content"/>
        </w:behaviors>
        <w:guid w:val="{676E04B4-9936-42F6-B481-953D1C19E367}"/>
      </w:docPartPr>
      <w:docPartBody>
        <w:p w:rsidR="006950B2" w:rsidRDefault="006950B2" w:rsidP="006950B2">
          <w:pPr>
            <w:pStyle w:val="DDEB8E810152451188245A289CBE92FF"/>
          </w:pPr>
          <w:r w:rsidRPr="004F0EF1">
            <w:rPr>
              <w:color w:val="00B050"/>
            </w:rPr>
            <w:t>Click here to enter text</w:t>
          </w:r>
        </w:p>
      </w:docPartBody>
    </w:docPart>
    <w:docPart>
      <w:docPartPr>
        <w:name w:val="DefaultPlaceholder_-1854013440"/>
        <w:category>
          <w:name w:val="General"/>
          <w:gallery w:val="placeholder"/>
        </w:category>
        <w:types>
          <w:type w:val="bbPlcHdr"/>
        </w:types>
        <w:behaviors>
          <w:behavior w:val="content"/>
        </w:behaviors>
        <w:guid w:val="{6BAF4B98-3F3D-42A4-A62A-7B4F0C347F5E}"/>
      </w:docPartPr>
      <w:docPartBody>
        <w:p w:rsidR="004429E7" w:rsidRDefault="004429E7">
          <w:r w:rsidRPr="00CA491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22B85"/>
    <w:rsid w:val="00040207"/>
    <w:rsid w:val="00042A7B"/>
    <w:rsid w:val="00084E18"/>
    <w:rsid w:val="00090E56"/>
    <w:rsid w:val="000A1096"/>
    <w:rsid w:val="000F1810"/>
    <w:rsid w:val="00120CB6"/>
    <w:rsid w:val="00141D44"/>
    <w:rsid w:val="00157FA0"/>
    <w:rsid w:val="001603E6"/>
    <w:rsid w:val="00182EC4"/>
    <w:rsid w:val="00190D30"/>
    <w:rsid w:val="001F2F63"/>
    <w:rsid w:val="00210AAF"/>
    <w:rsid w:val="00212D05"/>
    <w:rsid w:val="00233EF1"/>
    <w:rsid w:val="00245F4C"/>
    <w:rsid w:val="00282BBD"/>
    <w:rsid w:val="00284F6A"/>
    <w:rsid w:val="002B2481"/>
    <w:rsid w:val="002B5D78"/>
    <w:rsid w:val="002D6454"/>
    <w:rsid w:val="002F0ED4"/>
    <w:rsid w:val="00367C18"/>
    <w:rsid w:val="00377A60"/>
    <w:rsid w:val="00387701"/>
    <w:rsid w:val="00394CF5"/>
    <w:rsid w:val="00436E50"/>
    <w:rsid w:val="004429E7"/>
    <w:rsid w:val="0045740A"/>
    <w:rsid w:val="004A5560"/>
    <w:rsid w:val="004C1AFE"/>
    <w:rsid w:val="004C31DE"/>
    <w:rsid w:val="005231B1"/>
    <w:rsid w:val="00531230"/>
    <w:rsid w:val="00536B46"/>
    <w:rsid w:val="005400E3"/>
    <w:rsid w:val="005403EA"/>
    <w:rsid w:val="005647FD"/>
    <w:rsid w:val="005B5BBB"/>
    <w:rsid w:val="005F1AE8"/>
    <w:rsid w:val="006512B7"/>
    <w:rsid w:val="00683D05"/>
    <w:rsid w:val="006950B2"/>
    <w:rsid w:val="006B7B71"/>
    <w:rsid w:val="006C5AFF"/>
    <w:rsid w:val="007112F9"/>
    <w:rsid w:val="00753294"/>
    <w:rsid w:val="00770E8F"/>
    <w:rsid w:val="007718D7"/>
    <w:rsid w:val="007722C0"/>
    <w:rsid w:val="007D4255"/>
    <w:rsid w:val="0082711E"/>
    <w:rsid w:val="0086377C"/>
    <w:rsid w:val="008B791B"/>
    <w:rsid w:val="008C24FF"/>
    <w:rsid w:val="00900585"/>
    <w:rsid w:val="00930204"/>
    <w:rsid w:val="00933567"/>
    <w:rsid w:val="00942266"/>
    <w:rsid w:val="009812DD"/>
    <w:rsid w:val="00990171"/>
    <w:rsid w:val="00997814"/>
    <w:rsid w:val="009A01FB"/>
    <w:rsid w:val="009C653B"/>
    <w:rsid w:val="009E1232"/>
    <w:rsid w:val="009E3F57"/>
    <w:rsid w:val="009E4127"/>
    <w:rsid w:val="009E620B"/>
    <w:rsid w:val="00A06038"/>
    <w:rsid w:val="00A16741"/>
    <w:rsid w:val="00A21544"/>
    <w:rsid w:val="00A7505D"/>
    <w:rsid w:val="00AB4336"/>
    <w:rsid w:val="00AC487B"/>
    <w:rsid w:val="00AD7332"/>
    <w:rsid w:val="00B05DDF"/>
    <w:rsid w:val="00B82857"/>
    <w:rsid w:val="00BA7D82"/>
    <w:rsid w:val="00BB2347"/>
    <w:rsid w:val="00BE40AE"/>
    <w:rsid w:val="00C17E96"/>
    <w:rsid w:val="00C21662"/>
    <w:rsid w:val="00C37D6D"/>
    <w:rsid w:val="00C42605"/>
    <w:rsid w:val="00CA73A0"/>
    <w:rsid w:val="00CE7912"/>
    <w:rsid w:val="00D15B30"/>
    <w:rsid w:val="00D339C5"/>
    <w:rsid w:val="00D41144"/>
    <w:rsid w:val="00D41368"/>
    <w:rsid w:val="00D47995"/>
    <w:rsid w:val="00D669E2"/>
    <w:rsid w:val="00D81791"/>
    <w:rsid w:val="00D911D5"/>
    <w:rsid w:val="00D94F8D"/>
    <w:rsid w:val="00DA7218"/>
    <w:rsid w:val="00DC5950"/>
    <w:rsid w:val="00DD4C3E"/>
    <w:rsid w:val="00DF39C3"/>
    <w:rsid w:val="00E2323F"/>
    <w:rsid w:val="00E303B8"/>
    <w:rsid w:val="00E37EF2"/>
    <w:rsid w:val="00E52420"/>
    <w:rsid w:val="00E616C3"/>
    <w:rsid w:val="00E7634F"/>
    <w:rsid w:val="00EA2E03"/>
    <w:rsid w:val="00EF1524"/>
    <w:rsid w:val="00F1470B"/>
    <w:rsid w:val="00F345B9"/>
    <w:rsid w:val="00F87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29E7"/>
    <w:rPr>
      <w:color w:val="808080"/>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B6F70CAEA1CB416CAAE5FF5DCD074825">
    <w:name w:val="B6F70CAEA1CB416CAAE5FF5DCD074825"/>
    <w:rsid w:val="00EF1524"/>
  </w:style>
  <w:style w:type="paragraph" w:customStyle="1" w:styleId="E06D079506994CCFB46A3472AE665A24">
    <w:name w:val="E06D079506994CCFB46A3472AE665A24"/>
    <w:rsid w:val="00DA7218"/>
  </w:style>
  <w:style w:type="paragraph" w:customStyle="1" w:styleId="3EB09030949249C4A9B30E221EADE530">
    <w:name w:val="3EB09030949249C4A9B30E221EADE530"/>
    <w:rsid w:val="009812DD"/>
    <w:pPr>
      <w:spacing w:line="278" w:lineRule="auto"/>
    </w:pPr>
    <w:rPr>
      <w:kern w:val="2"/>
      <w:sz w:val="24"/>
      <w:szCs w:val="24"/>
      <w14:ligatures w14:val="standardContextual"/>
    </w:rPr>
  </w:style>
  <w:style w:type="paragraph" w:customStyle="1" w:styleId="757BF65E5F304498AA20742A184C8BF6">
    <w:name w:val="757BF65E5F304498AA20742A184C8BF6"/>
    <w:rsid w:val="009812DD"/>
    <w:pPr>
      <w:spacing w:line="278" w:lineRule="auto"/>
    </w:pPr>
    <w:rPr>
      <w:kern w:val="2"/>
      <w:sz w:val="24"/>
      <w:szCs w:val="24"/>
      <w14:ligatures w14:val="standardContextual"/>
    </w:rPr>
  </w:style>
  <w:style w:type="paragraph" w:customStyle="1" w:styleId="71F4500BB8A44CD0BDE5ED4D95B0B7B6">
    <w:name w:val="71F4500BB8A44CD0BDE5ED4D95B0B7B6"/>
    <w:rsid w:val="009812DD"/>
    <w:pPr>
      <w:spacing w:line="278" w:lineRule="auto"/>
    </w:pPr>
    <w:rPr>
      <w:kern w:val="2"/>
      <w:sz w:val="24"/>
      <w:szCs w:val="24"/>
      <w14:ligatures w14:val="standardContextual"/>
    </w:rPr>
  </w:style>
  <w:style w:type="paragraph" w:customStyle="1" w:styleId="58F6B92C19CA41C098DB6CB9F9AF0698">
    <w:name w:val="58F6B92C19CA41C098DB6CB9F9AF0698"/>
    <w:rsid w:val="009812DD"/>
    <w:pPr>
      <w:spacing w:line="278" w:lineRule="auto"/>
    </w:pPr>
    <w:rPr>
      <w:kern w:val="2"/>
      <w:sz w:val="24"/>
      <w:szCs w:val="24"/>
      <w14:ligatures w14:val="standardContextual"/>
    </w:rPr>
  </w:style>
  <w:style w:type="paragraph" w:customStyle="1" w:styleId="B35BD7E122404EA5A6F3F93634B51B42">
    <w:name w:val="B35BD7E122404EA5A6F3F93634B51B42"/>
    <w:rsid w:val="009812DD"/>
    <w:pPr>
      <w:spacing w:line="278" w:lineRule="auto"/>
    </w:pPr>
    <w:rPr>
      <w:kern w:val="2"/>
      <w:sz w:val="24"/>
      <w:szCs w:val="24"/>
      <w14:ligatures w14:val="standardContextual"/>
    </w:rPr>
  </w:style>
  <w:style w:type="paragraph" w:customStyle="1" w:styleId="A01C2576BA2944649DFD2638D1C0FDA8">
    <w:name w:val="A01C2576BA2944649DFD2638D1C0FDA8"/>
    <w:rsid w:val="009812DD"/>
    <w:pPr>
      <w:spacing w:line="278" w:lineRule="auto"/>
    </w:pPr>
    <w:rPr>
      <w:kern w:val="2"/>
      <w:sz w:val="24"/>
      <w:szCs w:val="24"/>
      <w14:ligatures w14:val="standardContextual"/>
    </w:rPr>
  </w:style>
  <w:style w:type="paragraph" w:customStyle="1" w:styleId="F1D7A9F5D1A04E369C10E9BA3477470E">
    <w:name w:val="F1D7A9F5D1A04E369C10E9BA3477470E"/>
    <w:rsid w:val="009812DD"/>
    <w:pPr>
      <w:spacing w:line="278" w:lineRule="auto"/>
    </w:pPr>
    <w:rPr>
      <w:kern w:val="2"/>
      <w:sz w:val="24"/>
      <w:szCs w:val="24"/>
      <w14:ligatures w14:val="standardContextual"/>
    </w:rPr>
  </w:style>
  <w:style w:type="paragraph" w:customStyle="1" w:styleId="DDEB8E810152451188245A289CBE92FF">
    <w:name w:val="DDEB8E810152451188245A289CBE92FF"/>
    <w:rsid w:val="006950B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6B494D-6F61-49F4-912E-B8FA455BF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70</Pages>
  <Words>20108</Words>
  <Characters>114618</Characters>
  <Application>Microsoft Office Word</Application>
  <DocSecurity>0</DocSecurity>
  <Lines>955</Lines>
  <Paragraphs>268</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Joe</dc:creator>
  <cp:keywords/>
  <dc:description/>
  <cp:lastModifiedBy>Swisher, Jennifer M</cp:lastModifiedBy>
  <cp:revision>3</cp:revision>
  <cp:lastPrinted>2026-08-18T20:16:00Z</cp:lastPrinted>
  <dcterms:created xsi:type="dcterms:W3CDTF">2026-08-18T20:29:00Z</dcterms:created>
  <dcterms:modified xsi:type="dcterms:W3CDTF">2026-08-18T20:35:00Z</dcterms:modified>
</cp:coreProperties>
</file>