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CE1AF" w14:textId="77777777" w:rsidR="00342671" w:rsidRPr="00245076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7EEAC180" w14:textId="77777777" w:rsidR="00234691" w:rsidRPr="00342671" w:rsidRDefault="00234691" w:rsidP="00C61E4D">
      <w:pPr>
        <w:pStyle w:val="Default"/>
      </w:pPr>
    </w:p>
    <w:p w14:paraId="0F0E3DEB" w14:textId="77777777" w:rsidR="00383C64" w:rsidRPr="00342671" w:rsidRDefault="00383C64" w:rsidP="00C61E4D">
      <w:pPr>
        <w:pStyle w:val="Default"/>
      </w:pPr>
    </w:p>
    <w:p w14:paraId="306A21EF" w14:textId="77777777" w:rsidR="00383C64" w:rsidRPr="00342671" w:rsidRDefault="00AB4668" w:rsidP="00C61E4D">
      <w:pPr>
        <w:pStyle w:val="Default"/>
      </w:pPr>
      <w:r w:rsidRPr="00342671">
        <w:t xml:space="preserve">Agency: </w:t>
      </w:r>
      <w:r w:rsidR="006C5489" w:rsidRPr="00342671">
        <w:t>Illinois Department of Transportation (IDOT)</w:t>
      </w:r>
    </w:p>
    <w:p w14:paraId="72A4A530" w14:textId="77777777" w:rsidR="00AB4668" w:rsidRPr="00342671" w:rsidRDefault="00AB4668" w:rsidP="00C61E4D">
      <w:pPr>
        <w:pStyle w:val="Default"/>
      </w:pPr>
    </w:p>
    <w:p w14:paraId="31621AB3" w14:textId="77777777" w:rsidR="00AB4668" w:rsidRPr="00342671" w:rsidRDefault="00AB4668" w:rsidP="00C61E4D">
      <w:pPr>
        <w:pStyle w:val="Default"/>
      </w:pPr>
      <w:r w:rsidRPr="00342671">
        <w:t>State Purchasing Officer (SPO):</w:t>
      </w:r>
      <w:r w:rsidR="00245076">
        <w:t xml:space="preserve"> Jennifer Swisher</w:t>
      </w:r>
    </w:p>
    <w:p w14:paraId="1BA70D09" w14:textId="77777777" w:rsidR="006C5489" w:rsidRPr="00342671" w:rsidRDefault="006C5489" w:rsidP="00C61E4D">
      <w:pPr>
        <w:pStyle w:val="Default"/>
      </w:pPr>
    </w:p>
    <w:p w14:paraId="72ABDB19" w14:textId="77777777" w:rsidR="00C61E4D" w:rsidRPr="00342671" w:rsidRDefault="00C61E4D" w:rsidP="00C61E4D">
      <w:pPr>
        <w:pStyle w:val="Default"/>
      </w:pPr>
      <w:r w:rsidRPr="00342671">
        <w:t xml:space="preserve">Contract Title: </w:t>
      </w:r>
      <w:r w:rsidR="007B6664">
        <w:t>Intelligent Transportation System</w:t>
      </w:r>
      <w:r w:rsidR="00245076">
        <w:t xml:space="preserve"> (ITS)</w:t>
      </w:r>
      <w:r w:rsidR="007B6664">
        <w:t xml:space="preserve"> Maintenance – District 6</w:t>
      </w:r>
    </w:p>
    <w:p w14:paraId="46013D33" w14:textId="77777777" w:rsidR="00C61E4D" w:rsidRPr="00342671" w:rsidRDefault="00C61E4D" w:rsidP="00C61E4D">
      <w:pPr>
        <w:pStyle w:val="Default"/>
      </w:pPr>
    </w:p>
    <w:p w14:paraId="3895B5C1" w14:textId="77777777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</w:t>
      </w:r>
      <w:r w:rsidR="007B6664">
        <w:t>72L65</w:t>
      </w:r>
    </w:p>
    <w:p w14:paraId="626A79FD" w14:textId="77777777" w:rsidR="00E56C47" w:rsidRPr="00342671" w:rsidRDefault="00E56C47" w:rsidP="00C61E4D">
      <w:pPr>
        <w:pStyle w:val="Default"/>
      </w:pPr>
    </w:p>
    <w:p w14:paraId="29D6C6B0" w14:textId="77777777" w:rsidR="00C61E4D" w:rsidRPr="00342671" w:rsidRDefault="00C61E4D" w:rsidP="00C61E4D">
      <w:pPr>
        <w:pStyle w:val="Default"/>
      </w:pPr>
      <w:r w:rsidRPr="00342671">
        <w:t xml:space="preserve">Contract Type: </w:t>
      </w:r>
      <w:r w:rsidR="00932143" w:rsidRPr="00342671">
        <w:t>Construction Support</w:t>
      </w:r>
    </w:p>
    <w:p w14:paraId="2F91175E" w14:textId="77777777" w:rsidR="00C61E4D" w:rsidRPr="00342671" w:rsidRDefault="00C61E4D" w:rsidP="00C61E4D">
      <w:pPr>
        <w:pStyle w:val="Default"/>
      </w:pPr>
    </w:p>
    <w:p w14:paraId="6C3A4B49" w14:textId="77777777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</w:t>
      </w:r>
      <w:r w:rsidR="007B6664">
        <w:t>Maintenance and repair of surveillance cameras, vehicle detectors, dynamic message signs, advanced traffic management systems, fiber optic communications, traffic signal interconnects, ethernet networks, and all peripheral equipment throughout District 6.</w:t>
      </w:r>
    </w:p>
    <w:p w14:paraId="13671D11" w14:textId="77777777" w:rsidR="00932143" w:rsidRPr="00342671" w:rsidRDefault="00932143" w:rsidP="00602CFF">
      <w:pPr>
        <w:pStyle w:val="Default"/>
      </w:pPr>
    </w:p>
    <w:p w14:paraId="75D2DE3A" w14:textId="77777777" w:rsidR="00932143" w:rsidRPr="00342671" w:rsidRDefault="00234691" w:rsidP="00602CFF">
      <w:pPr>
        <w:pStyle w:val="Default"/>
      </w:pPr>
      <w:r>
        <w:t>Scheduled</w:t>
      </w:r>
      <w:r w:rsidR="00932143" w:rsidRPr="00342671">
        <w:t xml:space="preserve"> Contract </w:t>
      </w:r>
      <w:r>
        <w:t>Begin</w:t>
      </w:r>
      <w:r w:rsidR="006C055A" w:rsidRPr="00342671">
        <w:t xml:space="preserve"> </w:t>
      </w:r>
      <w:r w:rsidR="00932143" w:rsidRPr="00342671">
        <w:t>Date:</w:t>
      </w:r>
      <w:r w:rsidR="007B6664">
        <w:t xml:space="preserve"> April 28, 2020</w:t>
      </w:r>
      <w:r w:rsidR="007B6664">
        <w:tab/>
      </w:r>
    </w:p>
    <w:p w14:paraId="35A45B18" w14:textId="77777777" w:rsidR="00932143" w:rsidRPr="00342671" w:rsidRDefault="00932143" w:rsidP="00602CFF">
      <w:pPr>
        <w:pStyle w:val="Default"/>
      </w:pPr>
    </w:p>
    <w:p w14:paraId="7D4783A7" w14:textId="77777777" w:rsidR="00932143" w:rsidRPr="00342671" w:rsidRDefault="00932143" w:rsidP="00602CFF">
      <w:pPr>
        <w:pStyle w:val="Default"/>
      </w:pPr>
      <w:r w:rsidRPr="00342671">
        <w:t>Schedule Contract End Date:</w:t>
      </w:r>
      <w:r w:rsidR="007B6664">
        <w:t xml:space="preserve"> June 30, 2022</w:t>
      </w:r>
    </w:p>
    <w:p w14:paraId="3B929900" w14:textId="77777777" w:rsidR="00932143" w:rsidRPr="00342671" w:rsidRDefault="00932143" w:rsidP="00602CFF">
      <w:pPr>
        <w:pStyle w:val="Default"/>
      </w:pPr>
    </w:p>
    <w:p w14:paraId="02046E3E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7B6664">
        <w:t xml:space="preserve"> 0</w:t>
      </w:r>
    </w:p>
    <w:p w14:paraId="7F0600CF" w14:textId="77777777" w:rsidR="00932143" w:rsidRPr="00342671" w:rsidRDefault="00932143" w:rsidP="00602CFF">
      <w:pPr>
        <w:pStyle w:val="Default"/>
      </w:pPr>
    </w:p>
    <w:p w14:paraId="2459FF90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7B6664">
        <w:t xml:space="preserve"> N/A</w:t>
      </w:r>
    </w:p>
    <w:p w14:paraId="2BADF32F" w14:textId="77777777" w:rsidR="00C61E4D" w:rsidRPr="00342671" w:rsidRDefault="00C61E4D" w:rsidP="00C61E4D">
      <w:pPr>
        <w:pStyle w:val="Default"/>
      </w:pPr>
    </w:p>
    <w:p w14:paraId="4B570A92" w14:textId="77777777" w:rsidR="00DE5CB0" w:rsidRPr="00342671" w:rsidRDefault="00932143" w:rsidP="00EE05A7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A63D81">
        <w:t>344,355.00</w:t>
      </w:r>
    </w:p>
    <w:p w14:paraId="653D5B3A" w14:textId="77777777" w:rsidR="00C61E4D" w:rsidRPr="00342671" w:rsidRDefault="00C61E4D" w:rsidP="00C61E4D">
      <w:pPr>
        <w:pStyle w:val="Default"/>
      </w:pPr>
    </w:p>
    <w:p w14:paraId="7DE1B840" w14:textId="52F0CFB6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A82016">
        <w:t>January 31</w:t>
      </w:r>
      <w:bookmarkStart w:id="0" w:name="_GoBack"/>
      <w:bookmarkEnd w:id="0"/>
      <w:r w:rsidR="007B6664">
        <w:t>, 2020</w:t>
      </w:r>
    </w:p>
    <w:p w14:paraId="57667CF0" w14:textId="77777777" w:rsidR="00C61E4D" w:rsidRPr="00342671" w:rsidRDefault="00C61E4D" w:rsidP="00C61E4D">
      <w:pPr>
        <w:pStyle w:val="Default"/>
      </w:pPr>
    </w:p>
    <w:p w14:paraId="11D3EF9D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7B6664">
        <w:t>IFB</w:t>
      </w:r>
    </w:p>
    <w:p w14:paraId="0A9C0725" w14:textId="77777777" w:rsidR="00C61E4D" w:rsidRPr="00342671" w:rsidRDefault="00C61E4D" w:rsidP="00C61E4D">
      <w:pPr>
        <w:pStyle w:val="Default"/>
      </w:pPr>
    </w:p>
    <w:p w14:paraId="1ECAD742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  <w:r w:rsidR="007B6664">
        <w:t xml:space="preserve">  </w:t>
      </w:r>
    </w:p>
    <w:p w14:paraId="66B0B705" w14:textId="77777777" w:rsidR="00586E36" w:rsidRPr="00342671" w:rsidRDefault="00586E36" w:rsidP="00C61E4D">
      <w:pPr>
        <w:pStyle w:val="Default"/>
      </w:pPr>
    </w:p>
    <w:p w14:paraId="246A35ED" w14:textId="77777777" w:rsidR="00586E36" w:rsidRPr="00342671" w:rsidRDefault="00586E36" w:rsidP="00C61E4D">
      <w:pPr>
        <w:pStyle w:val="Default"/>
      </w:pPr>
      <w:r w:rsidRPr="00342671">
        <w:tab/>
        <w:t>Date:</w:t>
      </w:r>
      <w:r w:rsidR="004902D2">
        <w:t xml:space="preserve"> </w:t>
      </w:r>
      <w:r w:rsidR="00F119C8">
        <w:t>March 6, 2020</w:t>
      </w:r>
      <w:r w:rsidRPr="00342671">
        <w:tab/>
        <w:t>Time:</w:t>
      </w:r>
      <w:r w:rsidR="004902D2">
        <w:t xml:space="preserve"> </w:t>
      </w:r>
      <w:r w:rsidR="00F119C8">
        <w:t>12:00 pm</w:t>
      </w:r>
    </w:p>
    <w:p w14:paraId="19A38949" w14:textId="77777777" w:rsidR="00AB4668" w:rsidRPr="00342671" w:rsidRDefault="00AB4668" w:rsidP="00C61E4D">
      <w:pPr>
        <w:pStyle w:val="Default"/>
      </w:pPr>
    </w:p>
    <w:p w14:paraId="31D6743C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0B35FCEA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31344BB0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E487EFF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7E3CD13A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7E33A10B" w14:textId="77777777" w:rsidR="00BF0FC3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 xml:space="preserve">, unsuccessful vendors: </w:t>
      </w:r>
      <w:r w:rsidR="007B6664">
        <w:t>1</w:t>
      </w:r>
    </w:p>
    <w:p w14:paraId="1DB61052" w14:textId="77777777" w:rsidR="00234691" w:rsidRDefault="00234691" w:rsidP="00BF0FC3">
      <w:pPr>
        <w:pStyle w:val="Default"/>
      </w:pPr>
    </w:p>
    <w:p w14:paraId="6C9CCDDD" w14:textId="77777777" w:rsidR="00234691" w:rsidRPr="00342671" w:rsidRDefault="00234691" w:rsidP="00BF0FC3">
      <w:pPr>
        <w:pStyle w:val="Default"/>
      </w:pPr>
      <w:r>
        <w:t>DBE Goal %:</w:t>
      </w:r>
      <w:r>
        <w:tab/>
      </w:r>
      <w:r w:rsidR="007B6664">
        <w:t>0</w:t>
      </w:r>
      <w:r>
        <w:tab/>
      </w:r>
      <w:r>
        <w:tab/>
      </w:r>
      <w:r>
        <w:tab/>
        <w:t>Veterans Goal %:</w:t>
      </w:r>
      <w:r w:rsidR="007B6664">
        <w:t xml:space="preserve"> 0</w:t>
      </w:r>
    </w:p>
    <w:p w14:paraId="56927A57" w14:textId="77777777" w:rsidR="00DE5CB0" w:rsidRPr="00342671" w:rsidRDefault="00DE5CB0" w:rsidP="00BF0FC3">
      <w:pPr>
        <w:pStyle w:val="Default"/>
      </w:pPr>
    </w:p>
    <w:p w14:paraId="4C6C3A8A" w14:textId="77777777" w:rsidR="00234691" w:rsidRDefault="00234691" w:rsidP="00BF0FC3">
      <w:pPr>
        <w:pStyle w:val="Default"/>
      </w:pPr>
    </w:p>
    <w:p w14:paraId="6F0E9F4A" w14:textId="77777777" w:rsidR="00234691" w:rsidRDefault="00234691" w:rsidP="00BF0FC3">
      <w:pPr>
        <w:pStyle w:val="Default"/>
      </w:pPr>
    </w:p>
    <w:p w14:paraId="1F01CDF3" w14:textId="77777777" w:rsidR="00234691" w:rsidRDefault="00234691" w:rsidP="00BF0FC3">
      <w:pPr>
        <w:pStyle w:val="Default"/>
      </w:pPr>
    </w:p>
    <w:p w14:paraId="2346A4B1" w14:textId="77777777" w:rsidR="00BF0FC3" w:rsidRPr="00342671" w:rsidRDefault="00BF0FC3" w:rsidP="00BF0FC3">
      <w:pPr>
        <w:pStyle w:val="Default"/>
      </w:pPr>
      <w:r w:rsidRPr="00342671">
        <w:t>Vendor Selected for Award:</w:t>
      </w:r>
    </w:p>
    <w:p w14:paraId="6828E3BA" w14:textId="77777777" w:rsidR="00CA1F19" w:rsidRPr="00342671" w:rsidRDefault="00CA1F19" w:rsidP="00BF0FC3">
      <w:pPr>
        <w:pStyle w:val="Default"/>
      </w:pPr>
    </w:p>
    <w:p w14:paraId="03B55714" w14:textId="77777777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7B6664">
        <w:t xml:space="preserve"> Capital Construction Group, LLC dba Egizii Electric</w:t>
      </w:r>
    </w:p>
    <w:p w14:paraId="5EDA3B15" w14:textId="77777777" w:rsidR="00CA1F19" w:rsidRPr="00342671" w:rsidRDefault="00CA1F19" w:rsidP="00BF0FC3">
      <w:pPr>
        <w:pStyle w:val="Default"/>
      </w:pPr>
      <w:r w:rsidRPr="00342671">
        <w:tab/>
        <w:t>Contact Person:</w:t>
      </w:r>
      <w:r w:rsidR="007B6664">
        <w:t xml:space="preserve"> P. Keating</w:t>
      </w:r>
    </w:p>
    <w:p w14:paraId="751983E5" w14:textId="77777777" w:rsidR="00CA1F19" w:rsidRPr="00342671" w:rsidRDefault="00CA1F19" w:rsidP="00BF0FC3">
      <w:pPr>
        <w:pStyle w:val="Default"/>
      </w:pPr>
      <w:r w:rsidRPr="00342671">
        <w:tab/>
        <w:t>Address:</w:t>
      </w:r>
      <w:r w:rsidR="007B6664">
        <w:t xml:space="preserve"> 2009 Singer Avenue</w:t>
      </w:r>
    </w:p>
    <w:p w14:paraId="6EE5DE47" w14:textId="77777777" w:rsidR="00CA1F19" w:rsidRPr="00342671" w:rsidRDefault="00CA1F19" w:rsidP="00BF0FC3">
      <w:pPr>
        <w:pStyle w:val="Default"/>
      </w:pPr>
      <w:r w:rsidRPr="00342671">
        <w:tab/>
        <w:t>City:</w:t>
      </w:r>
      <w:r w:rsidR="007B6664">
        <w:t xml:space="preserve"> Springfield</w:t>
      </w:r>
    </w:p>
    <w:p w14:paraId="038D2DD4" w14:textId="77777777" w:rsidR="00CA1F19" w:rsidRPr="00342671" w:rsidRDefault="00CA1F19" w:rsidP="00BF0FC3">
      <w:pPr>
        <w:pStyle w:val="Default"/>
      </w:pPr>
      <w:r w:rsidRPr="00342671">
        <w:tab/>
        <w:t>State:</w:t>
      </w:r>
      <w:r w:rsidR="007B6664">
        <w:t xml:space="preserve"> IL</w:t>
      </w:r>
    </w:p>
    <w:p w14:paraId="5A23BE02" w14:textId="77777777" w:rsidR="00CA1F19" w:rsidRPr="00342671" w:rsidRDefault="00CA1F19" w:rsidP="00BF0FC3">
      <w:pPr>
        <w:pStyle w:val="Default"/>
      </w:pPr>
      <w:r w:rsidRPr="00342671">
        <w:tab/>
        <w:t>Zip Code:</w:t>
      </w:r>
      <w:r w:rsidR="007B6664">
        <w:t xml:space="preserve"> 62703</w:t>
      </w:r>
    </w:p>
    <w:p w14:paraId="283D4212" w14:textId="77777777" w:rsidR="00342671" w:rsidRPr="00342671" w:rsidRDefault="00132746" w:rsidP="00FC5EEE">
      <w:pPr>
        <w:pStyle w:val="Default"/>
        <w:ind w:firstLine="720"/>
      </w:pPr>
      <w:r w:rsidRPr="00342671">
        <w:t>Phone Number:</w:t>
      </w:r>
      <w:r w:rsidR="007B6664">
        <w:t xml:space="preserve"> 217-528-4001</w:t>
      </w:r>
    </w:p>
    <w:p w14:paraId="511C833B" w14:textId="77777777" w:rsidR="00342671" w:rsidRPr="00342671" w:rsidRDefault="00342671" w:rsidP="00132746">
      <w:pPr>
        <w:pStyle w:val="Default"/>
        <w:ind w:firstLine="720"/>
      </w:pPr>
    </w:p>
    <w:p w14:paraId="4DE34E57" w14:textId="77777777" w:rsidR="00342671" w:rsidRPr="00342671" w:rsidRDefault="00342671" w:rsidP="00132746">
      <w:pPr>
        <w:pStyle w:val="Default"/>
        <w:ind w:firstLine="720"/>
      </w:pPr>
    </w:p>
    <w:p w14:paraId="24414CA1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78257AFA" w14:textId="77777777" w:rsidR="00D55CF6" w:rsidRPr="00342671" w:rsidRDefault="00D55CF6" w:rsidP="00D55CF6">
      <w:pPr>
        <w:pStyle w:val="Default"/>
      </w:pPr>
      <w:r w:rsidRPr="00342671">
        <w:tab/>
      </w:r>
    </w:p>
    <w:p w14:paraId="50EBB564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7D9A9ECE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2FCB511A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25F32D7C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7D24BC1E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0551D57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2F762459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625D2B11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2B4A28FB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5712FE0C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0EA8FC89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03ECD603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2FDAD415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7906FCCC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C1D0FC7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21F30DE7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04690AC6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4CCEF5B7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3AB558A1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5A15E896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1588A301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35E20F0B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34691"/>
    <w:rsid w:val="00245076"/>
    <w:rsid w:val="002A5762"/>
    <w:rsid w:val="003353C5"/>
    <w:rsid w:val="00342671"/>
    <w:rsid w:val="00383C64"/>
    <w:rsid w:val="003D0843"/>
    <w:rsid w:val="003D20DD"/>
    <w:rsid w:val="003F6D79"/>
    <w:rsid w:val="00447CF6"/>
    <w:rsid w:val="004902D2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796D23"/>
    <w:rsid w:val="007B6664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71A8"/>
    <w:rsid w:val="00A3324E"/>
    <w:rsid w:val="00A62259"/>
    <w:rsid w:val="00A63D81"/>
    <w:rsid w:val="00A82016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119C8"/>
    <w:rsid w:val="00F35AC1"/>
    <w:rsid w:val="00F55E89"/>
    <w:rsid w:val="00FC5EEE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934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8BDF-2D64-45FF-9D3A-3EFF6D14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2020-12-16T18:37:00Z</dcterms:created>
  <dcterms:modified xsi:type="dcterms:W3CDTF">2020-12-16T18:57:00Z</dcterms:modified>
</cp:coreProperties>
</file>